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C76C" w14:textId="77777777" w:rsidR="001E1645" w:rsidRDefault="001E1645" w:rsidP="001E1645">
      <w:pPr>
        <w:spacing w:before="100" w:beforeAutospacing="1" w:after="100" w:afterAutospacing="1"/>
        <w:jc w:val="center"/>
        <w:rPr>
          <w:rStyle w:val="TitleChar"/>
          <w:color w:val="00B050"/>
          <w:sz w:val="56"/>
          <w:szCs w:val="56"/>
        </w:rPr>
      </w:pPr>
    </w:p>
    <w:p w14:paraId="68B341B7" w14:textId="4A43115C" w:rsidR="001E1645" w:rsidRPr="001E1645" w:rsidRDefault="001E1645" w:rsidP="001E1645">
      <w:pPr>
        <w:spacing w:before="100" w:beforeAutospacing="1" w:after="100" w:afterAutospacing="1"/>
        <w:jc w:val="center"/>
        <w:rPr>
          <w:rStyle w:val="TitleChar"/>
          <w:color w:val="00B050"/>
          <w:sz w:val="56"/>
          <w:szCs w:val="56"/>
        </w:rPr>
      </w:pPr>
      <w:r>
        <w:rPr>
          <w:rFonts w:asciiTheme="majorHAnsi" w:eastAsiaTheme="majorEastAsia" w:hAnsiTheme="majorHAnsi" w:cstheme="majorBidi"/>
          <w:caps/>
          <w:noProof/>
          <w:color w:val="549E39" w:themeColor="accent1"/>
          <w:spacing w:val="10"/>
          <w:sz w:val="56"/>
          <w:szCs w:val="56"/>
        </w:rPr>
        <w:drawing>
          <wp:inline distT="0" distB="0" distL="0" distR="0" wp14:anchorId="71BBA8EA" wp14:editId="474C1670">
            <wp:extent cx="5705856" cy="2377440"/>
            <wp:effectExtent l="0" t="0" r="9525" b="3810"/>
            <wp:docPr id="157" name="Picture 1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graphical user interfac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05856" cy="2377440"/>
                    </a:xfrm>
                    <a:prstGeom prst="rect">
                      <a:avLst/>
                    </a:prstGeom>
                  </pic:spPr>
                </pic:pic>
              </a:graphicData>
            </a:graphic>
          </wp:inline>
        </w:drawing>
      </w:r>
    </w:p>
    <w:p w14:paraId="3FECF7B3" w14:textId="7A2CB28E" w:rsidR="001E1645" w:rsidRPr="001E1645" w:rsidRDefault="001E1645" w:rsidP="00802FE3">
      <w:pPr>
        <w:spacing w:before="100" w:beforeAutospacing="1" w:after="100" w:afterAutospacing="1"/>
        <w:jc w:val="center"/>
        <w:rPr>
          <w:rStyle w:val="TitleChar"/>
          <w:color w:val="00B050"/>
        </w:rPr>
      </w:pPr>
      <w:r w:rsidRPr="001E1645">
        <w:rPr>
          <w:rStyle w:val="TitleChar"/>
          <w:color w:val="00B050"/>
        </w:rPr>
        <w:t>PNNA Spring Conventions in</w:t>
      </w:r>
      <w:r w:rsidRPr="001E1645">
        <w:rPr>
          <w:rStyle w:val="TitleChar"/>
          <w:color w:val="00B050"/>
        </w:rPr>
        <w:br/>
        <w:t>Tukwila, Washington</w:t>
      </w:r>
    </w:p>
    <w:p w14:paraId="1FCAEB46" w14:textId="46B08F4E" w:rsidR="001E1645" w:rsidRPr="00802FE3" w:rsidRDefault="001E1645" w:rsidP="00802FE3">
      <w:pPr>
        <w:spacing w:before="100" w:beforeAutospacing="1" w:after="100" w:afterAutospacing="1"/>
        <w:jc w:val="center"/>
        <w:rPr>
          <w:rStyle w:val="TitleChar"/>
          <w:color w:val="00B050"/>
          <w:sz w:val="48"/>
          <w:szCs w:val="48"/>
        </w:rPr>
      </w:pPr>
    </w:p>
    <w:p w14:paraId="7E7689FC" w14:textId="50695F03" w:rsidR="001E1645" w:rsidRPr="001E1645" w:rsidRDefault="001E1645" w:rsidP="00802FE3">
      <w:pPr>
        <w:spacing w:before="100" w:beforeAutospacing="1" w:after="100" w:afterAutospacing="1"/>
        <w:jc w:val="center"/>
        <w:rPr>
          <w:rStyle w:val="TitleChar"/>
          <w:color w:val="00B050"/>
        </w:rPr>
      </w:pPr>
      <w:r w:rsidRPr="001E1645">
        <w:rPr>
          <w:rStyle w:val="TitleChar"/>
          <w:color w:val="00B050"/>
        </w:rPr>
        <w:t>Collector Exhibits</w:t>
      </w:r>
    </w:p>
    <w:p w14:paraId="7B02B6EE" w14:textId="5B275DDB" w:rsidR="001E1645" w:rsidRDefault="001E1645" w:rsidP="00802FE3">
      <w:pPr>
        <w:pStyle w:val="Title"/>
        <w:spacing w:before="100" w:beforeAutospacing="1" w:after="100" w:afterAutospacing="1"/>
        <w:jc w:val="center"/>
        <w:rPr>
          <w:color w:val="00B050"/>
        </w:rPr>
      </w:pPr>
      <w:r w:rsidRPr="001E1645">
        <w:rPr>
          <w:color w:val="00B050"/>
        </w:rPr>
        <w:t>20</w:t>
      </w:r>
      <w:r w:rsidR="00552D2C">
        <w:rPr>
          <w:color w:val="00B050"/>
        </w:rPr>
        <w:t>1</w:t>
      </w:r>
      <w:r w:rsidRPr="001E1645">
        <w:rPr>
          <w:color w:val="00B050"/>
        </w:rPr>
        <w:t>0-2019</w:t>
      </w:r>
    </w:p>
    <w:p w14:paraId="01581D4F" w14:textId="5656B314" w:rsidR="00802FE3" w:rsidRDefault="00802FE3" w:rsidP="00802FE3">
      <w:pPr>
        <w:jc w:val="center"/>
        <w:rPr>
          <w:rFonts w:cstheme="minorHAnsi"/>
          <w:sz w:val="36"/>
          <w:szCs w:val="36"/>
        </w:rPr>
      </w:pPr>
      <w:r w:rsidRPr="00802FE3">
        <w:rPr>
          <w:rFonts w:cstheme="minorHAnsi"/>
          <w:sz w:val="36"/>
          <w:szCs w:val="36"/>
        </w:rPr>
        <w:t>This document is intended as a supplement to:</w:t>
      </w:r>
      <w:r>
        <w:rPr>
          <w:rFonts w:cstheme="minorHAnsi"/>
          <w:sz w:val="36"/>
          <w:szCs w:val="36"/>
        </w:rPr>
        <w:br/>
      </w:r>
      <w:r w:rsidRPr="00802FE3">
        <w:rPr>
          <w:rFonts w:cstheme="minorHAnsi"/>
          <w:color w:val="000000"/>
          <w:sz w:val="36"/>
          <w:szCs w:val="36"/>
        </w:rPr>
        <w:t>Past spring convention reports</w:t>
      </w:r>
      <w:r>
        <w:rPr>
          <w:rFonts w:cstheme="minorHAnsi"/>
          <w:color w:val="000000"/>
          <w:sz w:val="36"/>
          <w:szCs w:val="36"/>
        </w:rPr>
        <w:t>:</w:t>
      </w:r>
      <w:r>
        <w:rPr>
          <w:rFonts w:cstheme="minorHAnsi"/>
          <w:color w:val="000000"/>
          <w:sz w:val="36"/>
          <w:szCs w:val="36"/>
        </w:rPr>
        <w:br/>
      </w:r>
      <w:hyperlink r:id="rId7" w:history="1">
        <w:r w:rsidRPr="00802FE3">
          <w:rPr>
            <w:rFonts w:cstheme="minorHAnsi"/>
            <w:color w:val="CD2653"/>
            <w:sz w:val="36"/>
            <w:szCs w:val="36"/>
            <w:u w:val="single"/>
          </w:rPr>
          <w:t>2001-2019 reports consolidated into a 40-page PDF file</w:t>
        </w:r>
      </w:hyperlink>
    </w:p>
    <w:p w14:paraId="5720E7D2" w14:textId="2270983D" w:rsidR="00802FE3" w:rsidRPr="00802FE3" w:rsidRDefault="00802FE3" w:rsidP="00802FE3">
      <w:pPr>
        <w:jc w:val="center"/>
        <w:rPr>
          <w:rFonts w:cstheme="minorHAnsi"/>
          <w:sz w:val="36"/>
          <w:szCs w:val="36"/>
        </w:rPr>
      </w:pPr>
      <w:r>
        <w:rPr>
          <w:rFonts w:cstheme="minorHAnsi"/>
          <w:sz w:val="36"/>
          <w:szCs w:val="36"/>
        </w:rPr>
        <w:t xml:space="preserve">In memory of PNNA exhibiting </w:t>
      </w:r>
      <w:r w:rsidR="002531C1">
        <w:rPr>
          <w:rFonts w:cstheme="minorHAnsi"/>
          <w:sz w:val="36"/>
          <w:szCs w:val="36"/>
        </w:rPr>
        <w:t>legends</w:t>
      </w:r>
      <w:r>
        <w:rPr>
          <w:rFonts w:cstheme="minorHAnsi"/>
          <w:sz w:val="36"/>
          <w:szCs w:val="36"/>
        </w:rPr>
        <w:t>:</w:t>
      </w:r>
      <w:r>
        <w:rPr>
          <w:rFonts w:cstheme="minorHAnsi"/>
          <w:sz w:val="36"/>
          <w:szCs w:val="36"/>
        </w:rPr>
        <w:br/>
        <w:t>Byron F. Johnson, Del Cushing and Larry Rowe</w:t>
      </w:r>
    </w:p>
    <w:p w14:paraId="76066832" w14:textId="046A3F15" w:rsidR="001E1645" w:rsidRPr="001E1645" w:rsidRDefault="001E1645" w:rsidP="001E1645">
      <w:pPr>
        <w:pStyle w:val="Title"/>
        <w:spacing w:before="100" w:beforeAutospacing="1" w:after="100" w:afterAutospacing="1"/>
        <w:jc w:val="center"/>
        <w:rPr>
          <w:color w:val="00B050"/>
        </w:rPr>
      </w:pPr>
      <w:r w:rsidRPr="001E1645">
        <w:rPr>
          <w:i/>
          <w:iCs/>
          <w:color w:val="00B050"/>
          <w:sz w:val="24"/>
          <w:szCs w:val="24"/>
        </w:rPr>
        <w:br w:type="page"/>
      </w:r>
    </w:p>
    <w:sdt>
      <w:sdtPr>
        <w:rPr>
          <w:rFonts w:asciiTheme="minorHAnsi" w:eastAsiaTheme="minorEastAsia" w:hAnsiTheme="minorHAnsi" w:cstheme="minorBidi"/>
          <w:color w:val="auto"/>
          <w:sz w:val="22"/>
          <w:szCs w:val="22"/>
        </w:rPr>
        <w:id w:val="-544598244"/>
        <w:docPartObj>
          <w:docPartGallery w:val="Table of Contents"/>
          <w:docPartUnique/>
        </w:docPartObj>
      </w:sdtPr>
      <w:sdtEndPr>
        <w:rPr>
          <w:noProof/>
        </w:rPr>
      </w:sdtEndPr>
      <w:sdtContent>
        <w:p w14:paraId="0A0494FF" w14:textId="061B9BFD" w:rsidR="009F1DF2" w:rsidRDefault="009F1DF2">
          <w:pPr>
            <w:pStyle w:val="TOCHeading"/>
          </w:pPr>
          <w:r>
            <w:t>Table of Contents</w:t>
          </w:r>
        </w:p>
        <w:p w14:paraId="2E149ABF" w14:textId="5558651E" w:rsidR="00B348B8" w:rsidRDefault="009F1DF2">
          <w:pPr>
            <w:pStyle w:val="TOC3"/>
            <w:tabs>
              <w:tab w:val="right" w:leader="dot" w:pos="10070"/>
            </w:tabs>
            <w:rPr>
              <w:noProof/>
              <w:kern w:val="2"/>
              <w14:ligatures w14:val="standardContextual"/>
            </w:rPr>
          </w:pPr>
          <w:r w:rsidRPr="00802FE3">
            <w:rPr>
              <w:sz w:val="20"/>
              <w:szCs w:val="20"/>
            </w:rPr>
            <w:fldChar w:fldCharType="begin"/>
          </w:r>
          <w:r w:rsidRPr="00802FE3">
            <w:rPr>
              <w:sz w:val="20"/>
              <w:szCs w:val="20"/>
            </w:rPr>
            <w:instrText xml:space="preserve"> TOC \o "1-3" \h \z \u </w:instrText>
          </w:r>
          <w:r w:rsidRPr="00802FE3">
            <w:rPr>
              <w:sz w:val="20"/>
              <w:szCs w:val="20"/>
            </w:rPr>
            <w:fldChar w:fldCharType="separate"/>
          </w:r>
          <w:hyperlink w:anchor="_Toc150793710" w:history="1">
            <w:r w:rsidR="00B348B8" w:rsidRPr="00E67D98">
              <w:rPr>
                <w:rStyle w:val="Hyperlink"/>
                <w:rFonts w:eastAsia="Times New Roman" w:cstheme="minorHAnsi"/>
                <w:noProof/>
              </w:rPr>
              <w:t>Exhibit Results at the 2010 PNNA Convention</w:t>
            </w:r>
            <w:r w:rsidR="00B348B8">
              <w:rPr>
                <w:noProof/>
                <w:webHidden/>
              </w:rPr>
              <w:tab/>
            </w:r>
            <w:r w:rsidR="00B348B8">
              <w:rPr>
                <w:noProof/>
                <w:webHidden/>
              </w:rPr>
              <w:fldChar w:fldCharType="begin"/>
            </w:r>
            <w:r w:rsidR="00B348B8">
              <w:rPr>
                <w:noProof/>
                <w:webHidden/>
              </w:rPr>
              <w:instrText xml:space="preserve"> PAGEREF _Toc150793710 \h </w:instrText>
            </w:r>
            <w:r w:rsidR="00B348B8">
              <w:rPr>
                <w:noProof/>
                <w:webHidden/>
              </w:rPr>
            </w:r>
            <w:r w:rsidR="00B348B8">
              <w:rPr>
                <w:noProof/>
                <w:webHidden/>
              </w:rPr>
              <w:fldChar w:fldCharType="separate"/>
            </w:r>
            <w:r w:rsidR="00CB4E43">
              <w:rPr>
                <w:noProof/>
                <w:webHidden/>
              </w:rPr>
              <w:t>3</w:t>
            </w:r>
            <w:r w:rsidR="00B348B8">
              <w:rPr>
                <w:noProof/>
                <w:webHidden/>
              </w:rPr>
              <w:fldChar w:fldCharType="end"/>
            </w:r>
          </w:hyperlink>
        </w:p>
        <w:p w14:paraId="678163A8" w14:textId="7A081578" w:rsidR="00B348B8" w:rsidRDefault="00000000">
          <w:pPr>
            <w:pStyle w:val="TOC3"/>
            <w:tabs>
              <w:tab w:val="right" w:leader="dot" w:pos="10070"/>
            </w:tabs>
            <w:rPr>
              <w:noProof/>
              <w:kern w:val="2"/>
              <w14:ligatures w14:val="standardContextual"/>
            </w:rPr>
          </w:pPr>
          <w:hyperlink w:anchor="_Toc150793711" w:history="1">
            <w:r w:rsidR="00B348B8" w:rsidRPr="00E67D98">
              <w:rPr>
                <w:rStyle w:val="Hyperlink"/>
                <w:rFonts w:eastAsia="Times New Roman" w:cstheme="minorHAnsi"/>
                <w:b/>
                <w:bCs/>
                <w:noProof/>
              </w:rPr>
              <w:t xml:space="preserve">2010 Convention Exhibit Report </w:t>
            </w:r>
            <w:r w:rsidR="00B348B8" w:rsidRPr="00E67D98">
              <w:rPr>
                <w:rStyle w:val="Hyperlink"/>
                <w:rFonts w:eastAsia="Times New Roman" w:cstheme="minorHAnsi"/>
                <w:i/>
                <w:iCs/>
                <w:noProof/>
              </w:rPr>
              <w:t>by Larry Rowe, Exhibit Chairman</w:t>
            </w:r>
            <w:r w:rsidR="00B348B8">
              <w:rPr>
                <w:noProof/>
                <w:webHidden/>
              </w:rPr>
              <w:tab/>
            </w:r>
            <w:r w:rsidR="00B348B8">
              <w:rPr>
                <w:noProof/>
                <w:webHidden/>
              </w:rPr>
              <w:fldChar w:fldCharType="begin"/>
            </w:r>
            <w:r w:rsidR="00B348B8">
              <w:rPr>
                <w:noProof/>
                <w:webHidden/>
              </w:rPr>
              <w:instrText xml:space="preserve"> PAGEREF _Toc150793711 \h </w:instrText>
            </w:r>
            <w:r w:rsidR="00B348B8">
              <w:rPr>
                <w:noProof/>
                <w:webHidden/>
              </w:rPr>
            </w:r>
            <w:r w:rsidR="00B348B8">
              <w:rPr>
                <w:noProof/>
                <w:webHidden/>
              </w:rPr>
              <w:fldChar w:fldCharType="separate"/>
            </w:r>
            <w:r w:rsidR="00CB4E43">
              <w:rPr>
                <w:noProof/>
                <w:webHidden/>
              </w:rPr>
              <w:t>3</w:t>
            </w:r>
            <w:r w:rsidR="00B348B8">
              <w:rPr>
                <w:noProof/>
                <w:webHidden/>
              </w:rPr>
              <w:fldChar w:fldCharType="end"/>
            </w:r>
          </w:hyperlink>
        </w:p>
        <w:p w14:paraId="69D90ECD" w14:textId="022BE86A" w:rsidR="00B348B8" w:rsidRDefault="00000000">
          <w:pPr>
            <w:pStyle w:val="TOC3"/>
            <w:tabs>
              <w:tab w:val="right" w:leader="dot" w:pos="10070"/>
            </w:tabs>
            <w:rPr>
              <w:noProof/>
              <w:kern w:val="2"/>
              <w14:ligatures w14:val="standardContextual"/>
            </w:rPr>
          </w:pPr>
          <w:hyperlink w:anchor="_Toc150793712" w:history="1">
            <w:r w:rsidR="00B348B8" w:rsidRPr="00E67D98">
              <w:rPr>
                <w:rStyle w:val="Hyperlink"/>
                <w:rFonts w:eastAsia="Times New Roman" w:cstheme="minorHAnsi"/>
                <w:noProof/>
              </w:rPr>
              <w:t>Exhibit Results at the 2011 PNNA Convention</w:t>
            </w:r>
            <w:r w:rsidR="00B348B8">
              <w:rPr>
                <w:noProof/>
                <w:webHidden/>
              </w:rPr>
              <w:tab/>
            </w:r>
            <w:r w:rsidR="00B348B8">
              <w:rPr>
                <w:noProof/>
                <w:webHidden/>
              </w:rPr>
              <w:fldChar w:fldCharType="begin"/>
            </w:r>
            <w:r w:rsidR="00B348B8">
              <w:rPr>
                <w:noProof/>
                <w:webHidden/>
              </w:rPr>
              <w:instrText xml:space="preserve"> PAGEREF _Toc150793712 \h </w:instrText>
            </w:r>
            <w:r w:rsidR="00B348B8">
              <w:rPr>
                <w:noProof/>
                <w:webHidden/>
              </w:rPr>
            </w:r>
            <w:r w:rsidR="00B348B8">
              <w:rPr>
                <w:noProof/>
                <w:webHidden/>
              </w:rPr>
              <w:fldChar w:fldCharType="separate"/>
            </w:r>
            <w:r w:rsidR="00CB4E43">
              <w:rPr>
                <w:noProof/>
                <w:webHidden/>
              </w:rPr>
              <w:t>4</w:t>
            </w:r>
            <w:r w:rsidR="00B348B8">
              <w:rPr>
                <w:noProof/>
                <w:webHidden/>
              </w:rPr>
              <w:fldChar w:fldCharType="end"/>
            </w:r>
          </w:hyperlink>
        </w:p>
        <w:p w14:paraId="4719C875" w14:textId="68AD8724" w:rsidR="00B348B8" w:rsidRDefault="00000000">
          <w:pPr>
            <w:pStyle w:val="TOC3"/>
            <w:tabs>
              <w:tab w:val="right" w:leader="dot" w:pos="10070"/>
            </w:tabs>
            <w:rPr>
              <w:noProof/>
              <w:kern w:val="2"/>
              <w14:ligatures w14:val="standardContextual"/>
            </w:rPr>
          </w:pPr>
          <w:hyperlink w:anchor="_Toc150793713" w:history="1">
            <w:r w:rsidR="00B348B8" w:rsidRPr="00E67D98">
              <w:rPr>
                <w:rStyle w:val="Hyperlink"/>
                <w:rFonts w:eastAsia="Times New Roman" w:cstheme="minorHAnsi"/>
                <w:b/>
                <w:bCs/>
                <w:noProof/>
              </w:rPr>
              <w:t>2011 Convention Exhibit Report</w:t>
            </w:r>
            <w:r w:rsidR="00B348B8">
              <w:rPr>
                <w:noProof/>
                <w:webHidden/>
              </w:rPr>
              <w:tab/>
            </w:r>
            <w:r w:rsidR="00B348B8">
              <w:rPr>
                <w:noProof/>
                <w:webHidden/>
              </w:rPr>
              <w:fldChar w:fldCharType="begin"/>
            </w:r>
            <w:r w:rsidR="00B348B8">
              <w:rPr>
                <w:noProof/>
                <w:webHidden/>
              </w:rPr>
              <w:instrText xml:space="preserve"> PAGEREF _Toc150793713 \h </w:instrText>
            </w:r>
            <w:r w:rsidR="00B348B8">
              <w:rPr>
                <w:noProof/>
                <w:webHidden/>
              </w:rPr>
            </w:r>
            <w:r w:rsidR="00B348B8">
              <w:rPr>
                <w:noProof/>
                <w:webHidden/>
              </w:rPr>
              <w:fldChar w:fldCharType="separate"/>
            </w:r>
            <w:r w:rsidR="00CB4E43">
              <w:rPr>
                <w:noProof/>
                <w:webHidden/>
              </w:rPr>
              <w:t>5</w:t>
            </w:r>
            <w:r w:rsidR="00B348B8">
              <w:rPr>
                <w:noProof/>
                <w:webHidden/>
              </w:rPr>
              <w:fldChar w:fldCharType="end"/>
            </w:r>
          </w:hyperlink>
        </w:p>
        <w:p w14:paraId="432BFF41" w14:textId="31AE4BD4" w:rsidR="00B348B8" w:rsidRDefault="00000000">
          <w:pPr>
            <w:pStyle w:val="TOC3"/>
            <w:tabs>
              <w:tab w:val="right" w:leader="dot" w:pos="10070"/>
            </w:tabs>
            <w:rPr>
              <w:noProof/>
              <w:kern w:val="2"/>
              <w14:ligatures w14:val="standardContextual"/>
            </w:rPr>
          </w:pPr>
          <w:hyperlink w:anchor="_Toc150793714" w:history="1">
            <w:r w:rsidR="00B348B8" w:rsidRPr="00E67D98">
              <w:rPr>
                <w:rStyle w:val="Hyperlink"/>
                <w:rFonts w:eastAsia="Times New Roman" w:cstheme="minorHAnsi"/>
                <w:noProof/>
              </w:rPr>
              <w:t>Exhibit Results at the 2012 PNNA Convention</w:t>
            </w:r>
            <w:r w:rsidR="00B348B8">
              <w:rPr>
                <w:noProof/>
                <w:webHidden/>
              </w:rPr>
              <w:tab/>
            </w:r>
            <w:r w:rsidR="00B348B8">
              <w:rPr>
                <w:noProof/>
                <w:webHidden/>
              </w:rPr>
              <w:fldChar w:fldCharType="begin"/>
            </w:r>
            <w:r w:rsidR="00B348B8">
              <w:rPr>
                <w:noProof/>
                <w:webHidden/>
              </w:rPr>
              <w:instrText xml:space="preserve"> PAGEREF _Toc150793714 \h </w:instrText>
            </w:r>
            <w:r w:rsidR="00B348B8">
              <w:rPr>
                <w:noProof/>
                <w:webHidden/>
              </w:rPr>
            </w:r>
            <w:r w:rsidR="00B348B8">
              <w:rPr>
                <w:noProof/>
                <w:webHidden/>
              </w:rPr>
              <w:fldChar w:fldCharType="separate"/>
            </w:r>
            <w:r w:rsidR="00CB4E43">
              <w:rPr>
                <w:noProof/>
                <w:webHidden/>
              </w:rPr>
              <w:t>5</w:t>
            </w:r>
            <w:r w:rsidR="00B348B8">
              <w:rPr>
                <w:noProof/>
                <w:webHidden/>
              </w:rPr>
              <w:fldChar w:fldCharType="end"/>
            </w:r>
          </w:hyperlink>
        </w:p>
        <w:p w14:paraId="09EC36C9" w14:textId="3DFDAD02" w:rsidR="00B348B8" w:rsidRDefault="00000000">
          <w:pPr>
            <w:pStyle w:val="TOC3"/>
            <w:tabs>
              <w:tab w:val="right" w:leader="dot" w:pos="10070"/>
            </w:tabs>
            <w:rPr>
              <w:noProof/>
              <w:kern w:val="2"/>
              <w14:ligatures w14:val="standardContextual"/>
            </w:rPr>
          </w:pPr>
          <w:hyperlink w:anchor="_Toc150793715" w:history="1">
            <w:r w:rsidR="00B348B8" w:rsidRPr="00E67D98">
              <w:rPr>
                <w:rStyle w:val="Hyperlink"/>
                <w:rFonts w:eastAsia="Times New Roman" w:cstheme="minorHAnsi"/>
                <w:b/>
                <w:bCs/>
                <w:noProof/>
              </w:rPr>
              <w:t>2012 Convention Exhibit Report</w:t>
            </w:r>
            <w:r w:rsidR="00B348B8">
              <w:rPr>
                <w:noProof/>
                <w:webHidden/>
              </w:rPr>
              <w:tab/>
            </w:r>
            <w:r w:rsidR="00B348B8">
              <w:rPr>
                <w:noProof/>
                <w:webHidden/>
              </w:rPr>
              <w:fldChar w:fldCharType="begin"/>
            </w:r>
            <w:r w:rsidR="00B348B8">
              <w:rPr>
                <w:noProof/>
                <w:webHidden/>
              </w:rPr>
              <w:instrText xml:space="preserve"> PAGEREF _Toc150793715 \h </w:instrText>
            </w:r>
            <w:r w:rsidR="00B348B8">
              <w:rPr>
                <w:noProof/>
                <w:webHidden/>
              </w:rPr>
            </w:r>
            <w:r w:rsidR="00B348B8">
              <w:rPr>
                <w:noProof/>
                <w:webHidden/>
              </w:rPr>
              <w:fldChar w:fldCharType="separate"/>
            </w:r>
            <w:r w:rsidR="00CB4E43">
              <w:rPr>
                <w:noProof/>
                <w:webHidden/>
              </w:rPr>
              <w:t>6</w:t>
            </w:r>
            <w:r w:rsidR="00B348B8">
              <w:rPr>
                <w:noProof/>
                <w:webHidden/>
              </w:rPr>
              <w:fldChar w:fldCharType="end"/>
            </w:r>
          </w:hyperlink>
        </w:p>
        <w:p w14:paraId="45FE6C26" w14:textId="6856C7A9" w:rsidR="00B348B8" w:rsidRDefault="00000000">
          <w:pPr>
            <w:pStyle w:val="TOC3"/>
            <w:tabs>
              <w:tab w:val="right" w:leader="dot" w:pos="10070"/>
            </w:tabs>
            <w:rPr>
              <w:noProof/>
              <w:kern w:val="2"/>
              <w14:ligatures w14:val="standardContextual"/>
            </w:rPr>
          </w:pPr>
          <w:hyperlink w:anchor="_Toc150793716" w:history="1">
            <w:r w:rsidR="00B348B8" w:rsidRPr="00E67D98">
              <w:rPr>
                <w:rStyle w:val="Hyperlink"/>
                <w:rFonts w:eastAsia="Times New Roman" w:cstheme="minorHAnsi"/>
                <w:noProof/>
              </w:rPr>
              <w:t>Exhibit Results at the 2013 PNNA Convention</w:t>
            </w:r>
            <w:r w:rsidR="00B348B8">
              <w:rPr>
                <w:noProof/>
                <w:webHidden/>
              </w:rPr>
              <w:tab/>
            </w:r>
            <w:r w:rsidR="00B348B8">
              <w:rPr>
                <w:noProof/>
                <w:webHidden/>
              </w:rPr>
              <w:fldChar w:fldCharType="begin"/>
            </w:r>
            <w:r w:rsidR="00B348B8">
              <w:rPr>
                <w:noProof/>
                <w:webHidden/>
              </w:rPr>
              <w:instrText xml:space="preserve"> PAGEREF _Toc150793716 \h </w:instrText>
            </w:r>
            <w:r w:rsidR="00B348B8">
              <w:rPr>
                <w:noProof/>
                <w:webHidden/>
              </w:rPr>
            </w:r>
            <w:r w:rsidR="00B348B8">
              <w:rPr>
                <w:noProof/>
                <w:webHidden/>
              </w:rPr>
              <w:fldChar w:fldCharType="separate"/>
            </w:r>
            <w:r w:rsidR="00CB4E43">
              <w:rPr>
                <w:noProof/>
                <w:webHidden/>
              </w:rPr>
              <w:t>7</w:t>
            </w:r>
            <w:r w:rsidR="00B348B8">
              <w:rPr>
                <w:noProof/>
                <w:webHidden/>
              </w:rPr>
              <w:fldChar w:fldCharType="end"/>
            </w:r>
          </w:hyperlink>
        </w:p>
        <w:p w14:paraId="4C87D14F" w14:textId="19BD9B51" w:rsidR="00B348B8" w:rsidRDefault="00000000">
          <w:pPr>
            <w:pStyle w:val="TOC3"/>
            <w:tabs>
              <w:tab w:val="right" w:leader="dot" w:pos="10070"/>
            </w:tabs>
            <w:rPr>
              <w:noProof/>
              <w:kern w:val="2"/>
              <w14:ligatures w14:val="standardContextual"/>
            </w:rPr>
          </w:pPr>
          <w:hyperlink w:anchor="_Toc150793717" w:history="1">
            <w:r w:rsidR="00B348B8" w:rsidRPr="00E67D98">
              <w:rPr>
                <w:rStyle w:val="Hyperlink"/>
                <w:rFonts w:eastAsia="Times New Roman" w:cstheme="minorHAnsi"/>
                <w:b/>
                <w:bCs/>
                <w:noProof/>
              </w:rPr>
              <w:t>2013 Convention Exhibit Report</w:t>
            </w:r>
            <w:r w:rsidR="00B348B8">
              <w:rPr>
                <w:noProof/>
                <w:webHidden/>
              </w:rPr>
              <w:tab/>
            </w:r>
            <w:r w:rsidR="00B348B8">
              <w:rPr>
                <w:noProof/>
                <w:webHidden/>
              </w:rPr>
              <w:fldChar w:fldCharType="begin"/>
            </w:r>
            <w:r w:rsidR="00B348B8">
              <w:rPr>
                <w:noProof/>
                <w:webHidden/>
              </w:rPr>
              <w:instrText xml:space="preserve"> PAGEREF _Toc150793717 \h </w:instrText>
            </w:r>
            <w:r w:rsidR="00B348B8">
              <w:rPr>
                <w:noProof/>
                <w:webHidden/>
              </w:rPr>
            </w:r>
            <w:r w:rsidR="00B348B8">
              <w:rPr>
                <w:noProof/>
                <w:webHidden/>
              </w:rPr>
              <w:fldChar w:fldCharType="separate"/>
            </w:r>
            <w:r w:rsidR="00CB4E43">
              <w:rPr>
                <w:noProof/>
                <w:webHidden/>
              </w:rPr>
              <w:t>7</w:t>
            </w:r>
            <w:r w:rsidR="00B348B8">
              <w:rPr>
                <w:noProof/>
                <w:webHidden/>
              </w:rPr>
              <w:fldChar w:fldCharType="end"/>
            </w:r>
          </w:hyperlink>
        </w:p>
        <w:p w14:paraId="1175A5EF" w14:textId="78A5E7D4" w:rsidR="00B348B8" w:rsidRDefault="00000000">
          <w:pPr>
            <w:pStyle w:val="TOC3"/>
            <w:tabs>
              <w:tab w:val="right" w:leader="dot" w:pos="10070"/>
            </w:tabs>
            <w:rPr>
              <w:noProof/>
              <w:kern w:val="2"/>
              <w14:ligatures w14:val="standardContextual"/>
            </w:rPr>
          </w:pPr>
          <w:hyperlink w:anchor="_Toc150793718" w:history="1">
            <w:r w:rsidR="00B348B8" w:rsidRPr="00E67D98">
              <w:rPr>
                <w:rStyle w:val="Hyperlink"/>
                <w:rFonts w:eastAsia="Times New Roman" w:cstheme="minorHAnsi"/>
                <w:noProof/>
              </w:rPr>
              <w:t>Exhibit Results at the 2014 PNNA Convention</w:t>
            </w:r>
            <w:r w:rsidR="00B348B8">
              <w:rPr>
                <w:noProof/>
                <w:webHidden/>
              </w:rPr>
              <w:tab/>
            </w:r>
            <w:r w:rsidR="00B348B8">
              <w:rPr>
                <w:noProof/>
                <w:webHidden/>
              </w:rPr>
              <w:fldChar w:fldCharType="begin"/>
            </w:r>
            <w:r w:rsidR="00B348B8">
              <w:rPr>
                <w:noProof/>
                <w:webHidden/>
              </w:rPr>
              <w:instrText xml:space="preserve"> PAGEREF _Toc150793718 \h </w:instrText>
            </w:r>
            <w:r w:rsidR="00B348B8">
              <w:rPr>
                <w:noProof/>
                <w:webHidden/>
              </w:rPr>
            </w:r>
            <w:r w:rsidR="00B348B8">
              <w:rPr>
                <w:noProof/>
                <w:webHidden/>
              </w:rPr>
              <w:fldChar w:fldCharType="separate"/>
            </w:r>
            <w:r w:rsidR="00CB4E43">
              <w:rPr>
                <w:noProof/>
                <w:webHidden/>
              </w:rPr>
              <w:t>8</w:t>
            </w:r>
            <w:r w:rsidR="00B348B8">
              <w:rPr>
                <w:noProof/>
                <w:webHidden/>
              </w:rPr>
              <w:fldChar w:fldCharType="end"/>
            </w:r>
          </w:hyperlink>
        </w:p>
        <w:p w14:paraId="696B7A51" w14:textId="2E69E5D5" w:rsidR="00B348B8" w:rsidRDefault="00000000">
          <w:pPr>
            <w:pStyle w:val="TOC3"/>
            <w:tabs>
              <w:tab w:val="right" w:leader="dot" w:pos="10070"/>
            </w:tabs>
            <w:rPr>
              <w:noProof/>
              <w:kern w:val="2"/>
              <w14:ligatures w14:val="standardContextual"/>
            </w:rPr>
          </w:pPr>
          <w:hyperlink w:anchor="_Toc150793719" w:history="1">
            <w:r w:rsidR="00B348B8" w:rsidRPr="00E67D98">
              <w:rPr>
                <w:rStyle w:val="Hyperlink"/>
                <w:rFonts w:eastAsia="Times New Roman" w:cstheme="minorHAnsi"/>
                <w:b/>
                <w:bCs/>
                <w:noProof/>
              </w:rPr>
              <w:t>2014 Convention Exhibit Report</w:t>
            </w:r>
            <w:r w:rsidR="00B348B8">
              <w:rPr>
                <w:noProof/>
                <w:webHidden/>
              </w:rPr>
              <w:tab/>
            </w:r>
            <w:r w:rsidR="00B348B8">
              <w:rPr>
                <w:noProof/>
                <w:webHidden/>
              </w:rPr>
              <w:fldChar w:fldCharType="begin"/>
            </w:r>
            <w:r w:rsidR="00B348B8">
              <w:rPr>
                <w:noProof/>
                <w:webHidden/>
              </w:rPr>
              <w:instrText xml:space="preserve"> PAGEREF _Toc150793719 \h </w:instrText>
            </w:r>
            <w:r w:rsidR="00B348B8">
              <w:rPr>
                <w:noProof/>
                <w:webHidden/>
              </w:rPr>
            </w:r>
            <w:r w:rsidR="00B348B8">
              <w:rPr>
                <w:noProof/>
                <w:webHidden/>
              </w:rPr>
              <w:fldChar w:fldCharType="separate"/>
            </w:r>
            <w:r w:rsidR="00CB4E43">
              <w:rPr>
                <w:noProof/>
                <w:webHidden/>
              </w:rPr>
              <w:t>9</w:t>
            </w:r>
            <w:r w:rsidR="00B348B8">
              <w:rPr>
                <w:noProof/>
                <w:webHidden/>
              </w:rPr>
              <w:fldChar w:fldCharType="end"/>
            </w:r>
          </w:hyperlink>
        </w:p>
        <w:p w14:paraId="5B4073FA" w14:textId="198A76FE" w:rsidR="00B348B8" w:rsidRDefault="00000000">
          <w:pPr>
            <w:pStyle w:val="TOC3"/>
            <w:tabs>
              <w:tab w:val="right" w:leader="dot" w:pos="10070"/>
            </w:tabs>
            <w:rPr>
              <w:noProof/>
              <w:kern w:val="2"/>
              <w14:ligatures w14:val="standardContextual"/>
            </w:rPr>
          </w:pPr>
          <w:hyperlink w:anchor="_Toc150793720" w:history="1">
            <w:r w:rsidR="00B348B8" w:rsidRPr="00E67D98">
              <w:rPr>
                <w:rStyle w:val="Hyperlink"/>
                <w:rFonts w:eastAsia="Times New Roman" w:cstheme="minorHAnsi"/>
                <w:noProof/>
              </w:rPr>
              <w:t>Exhibit Results at the 2015 PNNA Convention</w:t>
            </w:r>
            <w:r w:rsidR="00B348B8">
              <w:rPr>
                <w:noProof/>
                <w:webHidden/>
              </w:rPr>
              <w:tab/>
            </w:r>
            <w:r w:rsidR="00B348B8">
              <w:rPr>
                <w:noProof/>
                <w:webHidden/>
              </w:rPr>
              <w:fldChar w:fldCharType="begin"/>
            </w:r>
            <w:r w:rsidR="00B348B8">
              <w:rPr>
                <w:noProof/>
                <w:webHidden/>
              </w:rPr>
              <w:instrText xml:space="preserve"> PAGEREF _Toc150793720 \h </w:instrText>
            </w:r>
            <w:r w:rsidR="00B348B8">
              <w:rPr>
                <w:noProof/>
                <w:webHidden/>
              </w:rPr>
            </w:r>
            <w:r w:rsidR="00B348B8">
              <w:rPr>
                <w:noProof/>
                <w:webHidden/>
              </w:rPr>
              <w:fldChar w:fldCharType="separate"/>
            </w:r>
            <w:r w:rsidR="00CB4E43">
              <w:rPr>
                <w:noProof/>
                <w:webHidden/>
              </w:rPr>
              <w:t>10</w:t>
            </w:r>
            <w:r w:rsidR="00B348B8">
              <w:rPr>
                <w:noProof/>
                <w:webHidden/>
              </w:rPr>
              <w:fldChar w:fldCharType="end"/>
            </w:r>
          </w:hyperlink>
        </w:p>
        <w:p w14:paraId="52AE3601" w14:textId="59049607" w:rsidR="00B348B8" w:rsidRDefault="00000000">
          <w:pPr>
            <w:pStyle w:val="TOC3"/>
            <w:tabs>
              <w:tab w:val="right" w:leader="dot" w:pos="10070"/>
            </w:tabs>
            <w:rPr>
              <w:noProof/>
              <w:kern w:val="2"/>
              <w14:ligatures w14:val="standardContextual"/>
            </w:rPr>
          </w:pPr>
          <w:hyperlink w:anchor="_Toc150793721" w:history="1">
            <w:r w:rsidR="00B348B8" w:rsidRPr="00E67D98">
              <w:rPr>
                <w:rStyle w:val="Hyperlink"/>
                <w:rFonts w:eastAsia="Times New Roman" w:cstheme="minorHAnsi"/>
                <w:b/>
                <w:bCs/>
                <w:noProof/>
              </w:rPr>
              <w:t>2015 Convention Exhibit Report</w:t>
            </w:r>
            <w:r w:rsidR="00B348B8">
              <w:rPr>
                <w:noProof/>
                <w:webHidden/>
              </w:rPr>
              <w:tab/>
            </w:r>
            <w:r w:rsidR="00B348B8">
              <w:rPr>
                <w:noProof/>
                <w:webHidden/>
              </w:rPr>
              <w:fldChar w:fldCharType="begin"/>
            </w:r>
            <w:r w:rsidR="00B348B8">
              <w:rPr>
                <w:noProof/>
                <w:webHidden/>
              </w:rPr>
              <w:instrText xml:space="preserve"> PAGEREF _Toc150793721 \h </w:instrText>
            </w:r>
            <w:r w:rsidR="00B348B8">
              <w:rPr>
                <w:noProof/>
                <w:webHidden/>
              </w:rPr>
            </w:r>
            <w:r w:rsidR="00B348B8">
              <w:rPr>
                <w:noProof/>
                <w:webHidden/>
              </w:rPr>
              <w:fldChar w:fldCharType="separate"/>
            </w:r>
            <w:r w:rsidR="00CB4E43">
              <w:rPr>
                <w:noProof/>
                <w:webHidden/>
              </w:rPr>
              <w:t>11</w:t>
            </w:r>
            <w:r w:rsidR="00B348B8">
              <w:rPr>
                <w:noProof/>
                <w:webHidden/>
              </w:rPr>
              <w:fldChar w:fldCharType="end"/>
            </w:r>
          </w:hyperlink>
        </w:p>
        <w:p w14:paraId="005AABB2" w14:textId="34EDE3DF" w:rsidR="00B348B8" w:rsidRDefault="00000000">
          <w:pPr>
            <w:pStyle w:val="TOC3"/>
            <w:tabs>
              <w:tab w:val="right" w:leader="dot" w:pos="10070"/>
            </w:tabs>
            <w:rPr>
              <w:noProof/>
              <w:kern w:val="2"/>
              <w14:ligatures w14:val="standardContextual"/>
            </w:rPr>
          </w:pPr>
          <w:hyperlink w:anchor="_Toc150793722" w:history="1">
            <w:r w:rsidR="00B348B8" w:rsidRPr="00E67D98">
              <w:rPr>
                <w:rStyle w:val="Hyperlink"/>
                <w:rFonts w:eastAsia="Times New Roman" w:cstheme="minorHAnsi"/>
                <w:noProof/>
              </w:rPr>
              <w:t>Exhibit Results at the 2016 PNNA Convention</w:t>
            </w:r>
            <w:r w:rsidR="00B348B8">
              <w:rPr>
                <w:noProof/>
                <w:webHidden/>
              </w:rPr>
              <w:tab/>
            </w:r>
            <w:r w:rsidR="00B348B8">
              <w:rPr>
                <w:noProof/>
                <w:webHidden/>
              </w:rPr>
              <w:fldChar w:fldCharType="begin"/>
            </w:r>
            <w:r w:rsidR="00B348B8">
              <w:rPr>
                <w:noProof/>
                <w:webHidden/>
              </w:rPr>
              <w:instrText xml:space="preserve"> PAGEREF _Toc150793722 \h </w:instrText>
            </w:r>
            <w:r w:rsidR="00B348B8">
              <w:rPr>
                <w:noProof/>
                <w:webHidden/>
              </w:rPr>
            </w:r>
            <w:r w:rsidR="00B348B8">
              <w:rPr>
                <w:noProof/>
                <w:webHidden/>
              </w:rPr>
              <w:fldChar w:fldCharType="separate"/>
            </w:r>
            <w:r w:rsidR="00CB4E43">
              <w:rPr>
                <w:noProof/>
                <w:webHidden/>
              </w:rPr>
              <w:t>12</w:t>
            </w:r>
            <w:r w:rsidR="00B348B8">
              <w:rPr>
                <w:noProof/>
                <w:webHidden/>
              </w:rPr>
              <w:fldChar w:fldCharType="end"/>
            </w:r>
          </w:hyperlink>
        </w:p>
        <w:p w14:paraId="31796B49" w14:textId="652D6EF8" w:rsidR="00B348B8" w:rsidRDefault="00000000">
          <w:pPr>
            <w:pStyle w:val="TOC3"/>
            <w:tabs>
              <w:tab w:val="right" w:leader="dot" w:pos="10070"/>
            </w:tabs>
            <w:rPr>
              <w:noProof/>
              <w:kern w:val="2"/>
              <w14:ligatures w14:val="standardContextual"/>
            </w:rPr>
          </w:pPr>
          <w:hyperlink w:anchor="_Toc150793723" w:history="1">
            <w:r w:rsidR="00B348B8" w:rsidRPr="00E67D98">
              <w:rPr>
                <w:rStyle w:val="Hyperlink"/>
                <w:rFonts w:eastAsia="Times New Roman" w:cstheme="minorHAnsi"/>
                <w:b/>
                <w:bCs/>
                <w:noProof/>
              </w:rPr>
              <w:t>2016 Convention Exhibit Report</w:t>
            </w:r>
            <w:r w:rsidR="00B348B8">
              <w:rPr>
                <w:noProof/>
                <w:webHidden/>
              </w:rPr>
              <w:tab/>
            </w:r>
            <w:r w:rsidR="00B348B8">
              <w:rPr>
                <w:noProof/>
                <w:webHidden/>
              </w:rPr>
              <w:fldChar w:fldCharType="begin"/>
            </w:r>
            <w:r w:rsidR="00B348B8">
              <w:rPr>
                <w:noProof/>
                <w:webHidden/>
              </w:rPr>
              <w:instrText xml:space="preserve"> PAGEREF _Toc150793723 \h </w:instrText>
            </w:r>
            <w:r w:rsidR="00B348B8">
              <w:rPr>
                <w:noProof/>
                <w:webHidden/>
              </w:rPr>
            </w:r>
            <w:r w:rsidR="00B348B8">
              <w:rPr>
                <w:noProof/>
                <w:webHidden/>
              </w:rPr>
              <w:fldChar w:fldCharType="separate"/>
            </w:r>
            <w:r w:rsidR="00CB4E43">
              <w:rPr>
                <w:noProof/>
                <w:webHidden/>
              </w:rPr>
              <w:t>12</w:t>
            </w:r>
            <w:r w:rsidR="00B348B8">
              <w:rPr>
                <w:noProof/>
                <w:webHidden/>
              </w:rPr>
              <w:fldChar w:fldCharType="end"/>
            </w:r>
          </w:hyperlink>
        </w:p>
        <w:p w14:paraId="1A159C07" w14:textId="78F0B1FD" w:rsidR="00B348B8" w:rsidRDefault="00000000">
          <w:pPr>
            <w:pStyle w:val="TOC3"/>
            <w:tabs>
              <w:tab w:val="right" w:leader="dot" w:pos="10070"/>
            </w:tabs>
            <w:rPr>
              <w:noProof/>
              <w:kern w:val="2"/>
              <w14:ligatures w14:val="standardContextual"/>
            </w:rPr>
          </w:pPr>
          <w:hyperlink w:anchor="_Toc150793724" w:history="1">
            <w:r w:rsidR="00B348B8" w:rsidRPr="00E67D98">
              <w:rPr>
                <w:rStyle w:val="Hyperlink"/>
                <w:rFonts w:eastAsia="Times New Roman" w:cstheme="minorHAnsi"/>
                <w:noProof/>
              </w:rPr>
              <w:t>Exhibit Results at the 2017 PNNA Convention</w:t>
            </w:r>
            <w:r w:rsidR="00B348B8">
              <w:rPr>
                <w:noProof/>
                <w:webHidden/>
              </w:rPr>
              <w:tab/>
            </w:r>
            <w:r w:rsidR="00B348B8">
              <w:rPr>
                <w:noProof/>
                <w:webHidden/>
              </w:rPr>
              <w:fldChar w:fldCharType="begin"/>
            </w:r>
            <w:r w:rsidR="00B348B8">
              <w:rPr>
                <w:noProof/>
                <w:webHidden/>
              </w:rPr>
              <w:instrText xml:space="preserve"> PAGEREF _Toc150793724 \h </w:instrText>
            </w:r>
            <w:r w:rsidR="00B348B8">
              <w:rPr>
                <w:noProof/>
                <w:webHidden/>
              </w:rPr>
            </w:r>
            <w:r w:rsidR="00B348B8">
              <w:rPr>
                <w:noProof/>
                <w:webHidden/>
              </w:rPr>
              <w:fldChar w:fldCharType="separate"/>
            </w:r>
            <w:r w:rsidR="00CB4E43">
              <w:rPr>
                <w:noProof/>
                <w:webHidden/>
              </w:rPr>
              <w:t>13</w:t>
            </w:r>
            <w:r w:rsidR="00B348B8">
              <w:rPr>
                <w:noProof/>
                <w:webHidden/>
              </w:rPr>
              <w:fldChar w:fldCharType="end"/>
            </w:r>
          </w:hyperlink>
        </w:p>
        <w:p w14:paraId="4A0F6580" w14:textId="4102B025" w:rsidR="00B348B8" w:rsidRDefault="00000000">
          <w:pPr>
            <w:pStyle w:val="TOC3"/>
            <w:tabs>
              <w:tab w:val="right" w:leader="dot" w:pos="10070"/>
            </w:tabs>
            <w:rPr>
              <w:noProof/>
              <w:kern w:val="2"/>
              <w14:ligatures w14:val="standardContextual"/>
            </w:rPr>
          </w:pPr>
          <w:hyperlink w:anchor="_Toc150793725" w:history="1">
            <w:r w:rsidR="00B348B8" w:rsidRPr="00E67D98">
              <w:rPr>
                <w:rStyle w:val="Hyperlink"/>
                <w:rFonts w:eastAsia="Times New Roman" w:cstheme="minorHAnsi"/>
                <w:b/>
                <w:bCs/>
                <w:noProof/>
              </w:rPr>
              <w:t>2017 Convention Exhibit Report</w:t>
            </w:r>
            <w:r w:rsidR="00B348B8">
              <w:rPr>
                <w:noProof/>
                <w:webHidden/>
              </w:rPr>
              <w:tab/>
            </w:r>
            <w:r w:rsidR="00B348B8">
              <w:rPr>
                <w:noProof/>
                <w:webHidden/>
              </w:rPr>
              <w:fldChar w:fldCharType="begin"/>
            </w:r>
            <w:r w:rsidR="00B348B8">
              <w:rPr>
                <w:noProof/>
                <w:webHidden/>
              </w:rPr>
              <w:instrText xml:space="preserve"> PAGEREF _Toc150793725 \h </w:instrText>
            </w:r>
            <w:r w:rsidR="00B348B8">
              <w:rPr>
                <w:noProof/>
                <w:webHidden/>
              </w:rPr>
            </w:r>
            <w:r w:rsidR="00B348B8">
              <w:rPr>
                <w:noProof/>
                <w:webHidden/>
              </w:rPr>
              <w:fldChar w:fldCharType="separate"/>
            </w:r>
            <w:r w:rsidR="00CB4E43">
              <w:rPr>
                <w:noProof/>
                <w:webHidden/>
              </w:rPr>
              <w:t>14</w:t>
            </w:r>
            <w:r w:rsidR="00B348B8">
              <w:rPr>
                <w:noProof/>
                <w:webHidden/>
              </w:rPr>
              <w:fldChar w:fldCharType="end"/>
            </w:r>
          </w:hyperlink>
        </w:p>
        <w:p w14:paraId="4BB5B8BD" w14:textId="03ED1007" w:rsidR="00B348B8" w:rsidRDefault="00000000">
          <w:pPr>
            <w:pStyle w:val="TOC3"/>
            <w:tabs>
              <w:tab w:val="right" w:leader="dot" w:pos="10070"/>
            </w:tabs>
            <w:rPr>
              <w:noProof/>
              <w:kern w:val="2"/>
              <w14:ligatures w14:val="standardContextual"/>
            </w:rPr>
          </w:pPr>
          <w:hyperlink w:anchor="_Toc150793726" w:history="1">
            <w:r w:rsidR="00B348B8" w:rsidRPr="00E67D98">
              <w:rPr>
                <w:rStyle w:val="Hyperlink"/>
                <w:rFonts w:eastAsia="Times New Roman" w:cstheme="minorHAnsi"/>
                <w:noProof/>
              </w:rPr>
              <w:t>Exhibit Results at the 2018 PNNA Convention</w:t>
            </w:r>
            <w:r w:rsidR="00B348B8">
              <w:rPr>
                <w:noProof/>
                <w:webHidden/>
              </w:rPr>
              <w:tab/>
            </w:r>
            <w:r w:rsidR="00B348B8">
              <w:rPr>
                <w:noProof/>
                <w:webHidden/>
              </w:rPr>
              <w:fldChar w:fldCharType="begin"/>
            </w:r>
            <w:r w:rsidR="00B348B8">
              <w:rPr>
                <w:noProof/>
                <w:webHidden/>
              </w:rPr>
              <w:instrText xml:space="preserve"> PAGEREF _Toc150793726 \h </w:instrText>
            </w:r>
            <w:r w:rsidR="00B348B8">
              <w:rPr>
                <w:noProof/>
                <w:webHidden/>
              </w:rPr>
            </w:r>
            <w:r w:rsidR="00B348B8">
              <w:rPr>
                <w:noProof/>
                <w:webHidden/>
              </w:rPr>
              <w:fldChar w:fldCharType="separate"/>
            </w:r>
            <w:r w:rsidR="00CB4E43">
              <w:rPr>
                <w:noProof/>
                <w:webHidden/>
              </w:rPr>
              <w:t>15</w:t>
            </w:r>
            <w:r w:rsidR="00B348B8">
              <w:rPr>
                <w:noProof/>
                <w:webHidden/>
              </w:rPr>
              <w:fldChar w:fldCharType="end"/>
            </w:r>
          </w:hyperlink>
        </w:p>
        <w:p w14:paraId="157D1151" w14:textId="05862A16" w:rsidR="00B348B8" w:rsidRDefault="00000000">
          <w:pPr>
            <w:pStyle w:val="TOC3"/>
            <w:tabs>
              <w:tab w:val="right" w:leader="dot" w:pos="10070"/>
            </w:tabs>
            <w:rPr>
              <w:noProof/>
              <w:kern w:val="2"/>
              <w14:ligatures w14:val="standardContextual"/>
            </w:rPr>
          </w:pPr>
          <w:hyperlink w:anchor="_Toc150793727" w:history="1">
            <w:r w:rsidR="00B348B8" w:rsidRPr="00E67D98">
              <w:rPr>
                <w:rStyle w:val="Hyperlink"/>
                <w:rFonts w:eastAsia="Times New Roman" w:cstheme="minorHAnsi"/>
                <w:b/>
                <w:bCs/>
                <w:noProof/>
              </w:rPr>
              <w:t>2018 Convention Exhibit Report</w:t>
            </w:r>
            <w:r w:rsidR="00B348B8">
              <w:rPr>
                <w:noProof/>
                <w:webHidden/>
              </w:rPr>
              <w:tab/>
            </w:r>
            <w:r w:rsidR="00B348B8">
              <w:rPr>
                <w:noProof/>
                <w:webHidden/>
              </w:rPr>
              <w:fldChar w:fldCharType="begin"/>
            </w:r>
            <w:r w:rsidR="00B348B8">
              <w:rPr>
                <w:noProof/>
                <w:webHidden/>
              </w:rPr>
              <w:instrText xml:space="preserve"> PAGEREF _Toc150793727 \h </w:instrText>
            </w:r>
            <w:r w:rsidR="00B348B8">
              <w:rPr>
                <w:noProof/>
                <w:webHidden/>
              </w:rPr>
            </w:r>
            <w:r w:rsidR="00B348B8">
              <w:rPr>
                <w:noProof/>
                <w:webHidden/>
              </w:rPr>
              <w:fldChar w:fldCharType="separate"/>
            </w:r>
            <w:r w:rsidR="00CB4E43">
              <w:rPr>
                <w:noProof/>
                <w:webHidden/>
              </w:rPr>
              <w:t>16</w:t>
            </w:r>
            <w:r w:rsidR="00B348B8">
              <w:rPr>
                <w:noProof/>
                <w:webHidden/>
              </w:rPr>
              <w:fldChar w:fldCharType="end"/>
            </w:r>
          </w:hyperlink>
        </w:p>
        <w:p w14:paraId="7A0DFE0E" w14:textId="0683A867" w:rsidR="00B348B8" w:rsidRDefault="00000000">
          <w:pPr>
            <w:pStyle w:val="TOC3"/>
            <w:tabs>
              <w:tab w:val="right" w:leader="dot" w:pos="10070"/>
            </w:tabs>
            <w:rPr>
              <w:noProof/>
              <w:kern w:val="2"/>
              <w14:ligatures w14:val="standardContextual"/>
            </w:rPr>
          </w:pPr>
          <w:hyperlink w:anchor="_Toc150793728" w:history="1">
            <w:r w:rsidR="00B348B8" w:rsidRPr="00E67D98">
              <w:rPr>
                <w:rStyle w:val="Hyperlink"/>
                <w:rFonts w:eastAsia="Times New Roman" w:cstheme="minorHAnsi"/>
                <w:noProof/>
              </w:rPr>
              <w:t>Exhibit Results at the 2019 PNNA Convention</w:t>
            </w:r>
            <w:r w:rsidR="00B348B8">
              <w:rPr>
                <w:noProof/>
                <w:webHidden/>
              </w:rPr>
              <w:tab/>
            </w:r>
            <w:r w:rsidR="00B348B8">
              <w:rPr>
                <w:noProof/>
                <w:webHidden/>
              </w:rPr>
              <w:fldChar w:fldCharType="begin"/>
            </w:r>
            <w:r w:rsidR="00B348B8">
              <w:rPr>
                <w:noProof/>
                <w:webHidden/>
              </w:rPr>
              <w:instrText xml:space="preserve"> PAGEREF _Toc150793728 \h </w:instrText>
            </w:r>
            <w:r w:rsidR="00B348B8">
              <w:rPr>
                <w:noProof/>
                <w:webHidden/>
              </w:rPr>
            </w:r>
            <w:r w:rsidR="00B348B8">
              <w:rPr>
                <w:noProof/>
                <w:webHidden/>
              </w:rPr>
              <w:fldChar w:fldCharType="separate"/>
            </w:r>
            <w:r w:rsidR="00CB4E43">
              <w:rPr>
                <w:noProof/>
                <w:webHidden/>
              </w:rPr>
              <w:t>17</w:t>
            </w:r>
            <w:r w:rsidR="00B348B8">
              <w:rPr>
                <w:noProof/>
                <w:webHidden/>
              </w:rPr>
              <w:fldChar w:fldCharType="end"/>
            </w:r>
          </w:hyperlink>
        </w:p>
        <w:p w14:paraId="05D850AE" w14:textId="49F443B3" w:rsidR="00B348B8" w:rsidRDefault="00000000">
          <w:pPr>
            <w:pStyle w:val="TOC3"/>
            <w:tabs>
              <w:tab w:val="right" w:leader="dot" w:pos="10070"/>
            </w:tabs>
            <w:rPr>
              <w:noProof/>
              <w:kern w:val="2"/>
              <w14:ligatures w14:val="standardContextual"/>
            </w:rPr>
          </w:pPr>
          <w:hyperlink w:anchor="_Toc150793729" w:history="1">
            <w:r w:rsidR="00B348B8" w:rsidRPr="00E67D98">
              <w:rPr>
                <w:rStyle w:val="Hyperlink"/>
                <w:rFonts w:eastAsia="Times New Roman" w:cstheme="minorHAnsi"/>
                <w:b/>
                <w:bCs/>
                <w:noProof/>
              </w:rPr>
              <w:t>2019 Convention Exhibit Report</w:t>
            </w:r>
            <w:r w:rsidR="00B348B8">
              <w:rPr>
                <w:noProof/>
                <w:webHidden/>
              </w:rPr>
              <w:tab/>
            </w:r>
            <w:r w:rsidR="00B348B8">
              <w:rPr>
                <w:noProof/>
                <w:webHidden/>
              </w:rPr>
              <w:fldChar w:fldCharType="begin"/>
            </w:r>
            <w:r w:rsidR="00B348B8">
              <w:rPr>
                <w:noProof/>
                <w:webHidden/>
              </w:rPr>
              <w:instrText xml:space="preserve"> PAGEREF _Toc150793729 \h </w:instrText>
            </w:r>
            <w:r w:rsidR="00B348B8">
              <w:rPr>
                <w:noProof/>
                <w:webHidden/>
              </w:rPr>
            </w:r>
            <w:r w:rsidR="00B348B8">
              <w:rPr>
                <w:noProof/>
                <w:webHidden/>
              </w:rPr>
              <w:fldChar w:fldCharType="separate"/>
            </w:r>
            <w:r w:rsidR="00CB4E43">
              <w:rPr>
                <w:noProof/>
                <w:webHidden/>
              </w:rPr>
              <w:t>18</w:t>
            </w:r>
            <w:r w:rsidR="00B348B8">
              <w:rPr>
                <w:noProof/>
                <w:webHidden/>
              </w:rPr>
              <w:fldChar w:fldCharType="end"/>
            </w:r>
          </w:hyperlink>
        </w:p>
        <w:p w14:paraId="6CD4B0CF" w14:textId="569BE4C6" w:rsidR="009F1DF2" w:rsidRDefault="009F1DF2" w:rsidP="00802FE3">
          <w:pPr>
            <w:spacing w:after="0"/>
          </w:pPr>
          <w:r w:rsidRPr="00802FE3">
            <w:rPr>
              <w:noProof/>
              <w:sz w:val="20"/>
              <w:szCs w:val="20"/>
            </w:rPr>
            <w:fldChar w:fldCharType="end"/>
          </w:r>
        </w:p>
      </w:sdtContent>
    </w:sdt>
    <w:p w14:paraId="44B792EB" w14:textId="12A6A7F2" w:rsidR="006107A7" w:rsidRDefault="006107A7" w:rsidP="006107A7">
      <w:pPr>
        <w:jc w:val="both"/>
        <w:rPr>
          <w:i/>
          <w:iCs/>
          <w:sz w:val="24"/>
          <w:szCs w:val="24"/>
        </w:rPr>
      </w:pPr>
      <w:r>
        <w:rPr>
          <w:i/>
          <w:iCs/>
          <w:sz w:val="24"/>
          <w:szCs w:val="24"/>
        </w:rPr>
        <w:t xml:space="preserve">All the exhibit case images in this document (and a few more) are available to be viewed and studied at the highest available resolution by visiting </w:t>
      </w:r>
      <w:hyperlink r:id="rId8" w:history="1">
        <w:r w:rsidRPr="0034406C">
          <w:rPr>
            <w:rStyle w:val="Hyperlink"/>
            <w:i/>
            <w:iCs/>
            <w:sz w:val="24"/>
            <w:szCs w:val="24"/>
          </w:rPr>
          <w:t>https://pnna.org/exhibits/images/</w:t>
        </w:r>
      </w:hyperlink>
      <w:r>
        <w:rPr>
          <w:i/>
          <w:iCs/>
          <w:sz w:val="24"/>
          <w:szCs w:val="24"/>
        </w:rPr>
        <w:t>. This is a great way to learn from the past and prepare for your next collector exhibit!</w:t>
      </w:r>
      <w:r w:rsidR="00BE2DD3">
        <w:rPr>
          <w:i/>
          <w:iCs/>
          <w:sz w:val="24"/>
          <w:szCs w:val="24"/>
        </w:rPr>
        <w:t xml:space="preserve"> Look for file names in the images folder containing the exhibit number shown in brackets.</w:t>
      </w:r>
    </w:p>
    <w:p w14:paraId="2C0C2645" w14:textId="6924E008" w:rsidR="00ED4C27" w:rsidRDefault="00ED4C27" w:rsidP="006107A7">
      <w:pPr>
        <w:jc w:val="both"/>
        <w:rPr>
          <w:i/>
          <w:iCs/>
          <w:sz w:val="24"/>
          <w:szCs w:val="24"/>
        </w:rPr>
      </w:pPr>
      <w:r>
        <w:rPr>
          <w:i/>
          <w:iCs/>
          <w:sz w:val="24"/>
          <w:szCs w:val="24"/>
        </w:rPr>
        <w:t xml:space="preserve">For </w:t>
      </w:r>
      <w:r w:rsidRPr="003E458A">
        <w:rPr>
          <w:i/>
          <w:iCs/>
          <w:sz w:val="24"/>
          <w:szCs w:val="24"/>
        </w:rPr>
        <w:t xml:space="preserve">all </w:t>
      </w:r>
      <w:r>
        <w:rPr>
          <w:i/>
          <w:iCs/>
          <w:sz w:val="24"/>
          <w:szCs w:val="24"/>
        </w:rPr>
        <w:t>years</w:t>
      </w:r>
      <w:r w:rsidRPr="003E458A">
        <w:rPr>
          <w:i/>
          <w:iCs/>
          <w:sz w:val="24"/>
          <w:szCs w:val="24"/>
        </w:rPr>
        <w:t>, where a class is omitted in the exhibit results, there were no entries in that class.</w:t>
      </w:r>
    </w:p>
    <w:p w14:paraId="77E9B6AA" w14:textId="013D8DF0" w:rsidR="009F1DF2" w:rsidRDefault="009F1DF2">
      <w:pPr>
        <w:rPr>
          <w:i/>
          <w:iCs/>
          <w:sz w:val="24"/>
          <w:szCs w:val="24"/>
        </w:rPr>
      </w:pPr>
      <w:r>
        <w:rPr>
          <w:i/>
          <w:iCs/>
          <w:sz w:val="24"/>
          <w:szCs w:val="24"/>
        </w:rPr>
        <w:br w:type="page"/>
      </w:r>
    </w:p>
    <w:tbl>
      <w:tblPr>
        <w:tblW w:w="849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8490"/>
      </w:tblGrid>
      <w:tr w:rsidR="00022DE4" w:rsidRPr="000F27D4" w14:paraId="4AFB6E74" w14:textId="77777777" w:rsidTr="00DC3CE0">
        <w:trPr>
          <w:tblCellSpacing w:w="15" w:type="dxa"/>
          <w:jc w:val="center"/>
        </w:trPr>
        <w:tc>
          <w:tcPr>
            <w:tcW w:w="8430" w:type="dxa"/>
            <w:shd w:val="clear" w:color="auto" w:fill="2F8F2F"/>
            <w:vAlign w:val="center"/>
            <w:hideMark/>
          </w:tcPr>
          <w:p w14:paraId="5D240C5F" w14:textId="41D85B8C" w:rsidR="00022DE4" w:rsidRPr="000F27D4" w:rsidRDefault="00022DE4" w:rsidP="00DC3CE0">
            <w:pPr>
              <w:pStyle w:val="Heading3"/>
              <w:spacing w:before="60" w:after="60"/>
              <w:jc w:val="center"/>
              <w:rPr>
                <w:rFonts w:asciiTheme="minorHAnsi" w:eastAsia="Times New Roman" w:hAnsiTheme="minorHAnsi" w:cstheme="minorHAnsi"/>
                <w:color w:val="FFFF00"/>
                <w:sz w:val="27"/>
                <w:szCs w:val="27"/>
              </w:rPr>
            </w:pPr>
            <w:bookmarkStart w:id="0" w:name="_Toc150793710"/>
            <w:r w:rsidRPr="000F27D4">
              <w:rPr>
                <w:rFonts w:asciiTheme="minorHAnsi" w:eastAsia="Times New Roman" w:hAnsiTheme="minorHAnsi" w:cstheme="minorHAnsi"/>
                <w:color w:val="FFFF00"/>
              </w:rPr>
              <w:lastRenderedPageBreak/>
              <w:t>Exhibits at the 2010 PNNA Convention</w:t>
            </w:r>
            <w:bookmarkEnd w:id="0"/>
          </w:p>
        </w:tc>
      </w:tr>
      <w:tr w:rsidR="00022DE4" w:rsidRPr="000F27D4" w14:paraId="123320FD" w14:textId="77777777" w:rsidTr="00DC3CE0">
        <w:trPr>
          <w:tblCellSpacing w:w="15" w:type="dxa"/>
          <w:jc w:val="center"/>
        </w:trPr>
        <w:tc>
          <w:tcPr>
            <w:tcW w:w="8430" w:type="dxa"/>
            <w:shd w:val="clear" w:color="auto" w:fill="EFEFEF"/>
            <w:vAlign w:val="center"/>
            <w:hideMark/>
          </w:tcPr>
          <w:p w14:paraId="0B1A7CD1" w14:textId="1FC30954" w:rsidR="00022DE4" w:rsidRPr="000F27D4" w:rsidRDefault="00022DE4" w:rsidP="00DC3CE0">
            <w:pPr>
              <w:pStyle w:val="NormalWeb"/>
              <w:spacing w:before="60" w:beforeAutospacing="0" w:after="60" w:afterAutospacing="0"/>
              <w:jc w:val="center"/>
              <w:rPr>
                <w:rFonts w:cstheme="minorHAnsi"/>
                <w:sz w:val="20"/>
                <w:szCs w:val="20"/>
              </w:rPr>
            </w:pPr>
            <w:r w:rsidRPr="000F27D4">
              <w:rPr>
                <w:rFonts w:cstheme="minorHAnsi"/>
                <w:b/>
                <w:bCs/>
                <w:sz w:val="20"/>
                <w:szCs w:val="20"/>
              </w:rPr>
              <w:t>Class 1 — United States and Canadian Coins</w:t>
            </w:r>
            <w:r w:rsidRPr="000F27D4">
              <w:rPr>
                <w:rFonts w:cstheme="minorHAnsi"/>
                <w:b/>
                <w:bCs/>
                <w:sz w:val="20"/>
                <w:szCs w:val="20"/>
              </w:rPr>
              <w:br/>
            </w:r>
            <w:r w:rsidRPr="000F27D4">
              <w:rPr>
                <w:rFonts w:cstheme="minorHAnsi"/>
                <w:sz w:val="20"/>
                <w:szCs w:val="20"/>
              </w:rPr>
              <w:t xml:space="preserve">1st Place — Thomas A Tullis – </w:t>
            </w:r>
            <w:r w:rsidRPr="000F27D4">
              <w:rPr>
                <w:rStyle w:val="Emphasis"/>
                <w:rFonts w:cstheme="minorHAnsi"/>
                <w:sz w:val="20"/>
                <w:szCs w:val="20"/>
              </w:rPr>
              <w:t xml:space="preserve">The Bald Eagle as Portrayed on </w:t>
            </w:r>
            <w:r w:rsidRPr="000F27D4">
              <w:rPr>
                <w:rFonts w:cstheme="minorHAnsi"/>
                <w:i/>
                <w:iCs/>
                <w:sz w:val="20"/>
                <w:szCs w:val="20"/>
              </w:rPr>
              <w:br/>
            </w:r>
            <w:r w:rsidRPr="000F27D4">
              <w:rPr>
                <w:rStyle w:val="Emphasis"/>
                <w:rFonts w:cstheme="minorHAnsi"/>
                <w:sz w:val="20"/>
                <w:szCs w:val="20"/>
              </w:rPr>
              <w:t>United States Classic Commemorative Half Dollars</w:t>
            </w:r>
          </w:p>
        </w:tc>
      </w:tr>
      <w:tr w:rsidR="00022DE4" w:rsidRPr="000F27D4" w14:paraId="6BD54B00" w14:textId="77777777" w:rsidTr="00DC3CE0">
        <w:trPr>
          <w:tblCellSpacing w:w="15" w:type="dxa"/>
          <w:jc w:val="center"/>
        </w:trPr>
        <w:tc>
          <w:tcPr>
            <w:tcW w:w="8430" w:type="dxa"/>
            <w:shd w:val="clear" w:color="auto" w:fill="EFEFEF"/>
            <w:vAlign w:val="center"/>
            <w:hideMark/>
          </w:tcPr>
          <w:p w14:paraId="4E855331" w14:textId="24312B33" w:rsidR="00022DE4" w:rsidRPr="000F27D4" w:rsidRDefault="00022DE4" w:rsidP="00DC3CE0">
            <w:pPr>
              <w:pStyle w:val="NormalWeb"/>
              <w:spacing w:before="60" w:beforeAutospacing="0" w:after="60" w:afterAutospacing="0"/>
              <w:jc w:val="center"/>
              <w:rPr>
                <w:rFonts w:cstheme="minorHAnsi"/>
                <w:sz w:val="20"/>
                <w:szCs w:val="20"/>
              </w:rPr>
            </w:pPr>
            <w:r w:rsidRPr="000F27D4">
              <w:rPr>
                <w:rFonts w:cstheme="minorHAnsi"/>
                <w:b/>
                <w:bCs/>
                <w:sz w:val="20"/>
                <w:szCs w:val="20"/>
              </w:rPr>
              <w:t>Class 4 — World Coins and Paper Money</w:t>
            </w:r>
            <w:r w:rsidRPr="000F27D4">
              <w:rPr>
                <w:rFonts w:cstheme="minorHAnsi"/>
                <w:b/>
                <w:bCs/>
                <w:sz w:val="20"/>
                <w:szCs w:val="20"/>
              </w:rPr>
              <w:br/>
            </w:r>
            <w:r w:rsidRPr="000F27D4">
              <w:rPr>
                <w:rFonts w:cstheme="minorHAnsi"/>
                <w:sz w:val="20"/>
                <w:szCs w:val="20"/>
              </w:rPr>
              <w:t xml:space="preserve">1st Place — Gerald R. Williams – </w:t>
            </w:r>
            <w:r w:rsidRPr="000F27D4">
              <w:rPr>
                <w:rStyle w:val="Emphasis"/>
                <w:rFonts w:cstheme="minorHAnsi"/>
                <w:sz w:val="20"/>
                <w:szCs w:val="20"/>
              </w:rPr>
              <w:t>Rebellion and Expansion: The Greeks in India</w:t>
            </w:r>
          </w:p>
        </w:tc>
      </w:tr>
      <w:tr w:rsidR="00022DE4" w:rsidRPr="000F27D4" w14:paraId="7314F189" w14:textId="77777777" w:rsidTr="00DC3CE0">
        <w:trPr>
          <w:tblCellSpacing w:w="15" w:type="dxa"/>
          <w:jc w:val="center"/>
        </w:trPr>
        <w:tc>
          <w:tcPr>
            <w:tcW w:w="8430" w:type="dxa"/>
            <w:shd w:val="clear" w:color="auto" w:fill="EFEFEF"/>
            <w:vAlign w:val="center"/>
            <w:hideMark/>
          </w:tcPr>
          <w:p w14:paraId="34E62F3C" w14:textId="62FB7E6C" w:rsidR="00D04604" w:rsidRPr="000F27D4" w:rsidRDefault="00D04604" w:rsidP="00DC3CE0">
            <w:pPr>
              <w:pStyle w:val="NormalWeb"/>
              <w:spacing w:before="60" w:beforeAutospacing="0" w:after="60" w:afterAutospacing="0"/>
              <w:jc w:val="center"/>
              <w:rPr>
                <w:rFonts w:cstheme="minorHAnsi"/>
                <w:b/>
                <w:bCs/>
                <w:sz w:val="20"/>
                <w:szCs w:val="20"/>
              </w:rPr>
            </w:pPr>
            <w:r w:rsidRPr="000F27D4">
              <w:rPr>
                <w:rFonts w:cstheme="minorHAnsi"/>
                <w:noProof/>
                <w:color w:val="666633"/>
                <w:sz w:val="20"/>
                <w:szCs w:val="20"/>
              </w:rPr>
              <w:drawing>
                <wp:inline distT="0" distB="0" distL="0" distR="0" wp14:anchorId="0995C4AE" wp14:editId="243CE8A5">
                  <wp:extent cx="2039112" cy="13624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39112" cy="1362456"/>
                          </a:xfrm>
                          <a:prstGeom prst="rect">
                            <a:avLst/>
                          </a:prstGeom>
                          <a:noFill/>
                          <a:ln>
                            <a:noFill/>
                          </a:ln>
                        </pic:spPr>
                      </pic:pic>
                    </a:graphicData>
                  </a:graphic>
                </wp:inline>
              </w:drawing>
            </w:r>
            <w:r w:rsidRPr="000F27D4">
              <w:rPr>
                <w:rFonts w:cstheme="minorHAnsi"/>
                <w:b/>
                <w:bCs/>
                <w:sz w:val="20"/>
                <w:szCs w:val="20"/>
              </w:rPr>
              <w:t xml:space="preserve"> </w:t>
            </w:r>
            <w:r w:rsidRPr="000F27D4">
              <w:rPr>
                <w:rFonts w:cstheme="minorHAnsi"/>
                <w:noProof/>
                <w:color w:val="666633"/>
                <w:sz w:val="20"/>
                <w:szCs w:val="20"/>
              </w:rPr>
              <w:drawing>
                <wp:inline distT="0" distB="0" distL="0" distR="0" wp14:anchorId="0DB56612" wp14:editId="4FB5D32A">
                  <wp:extent cx="2039112" cy="13624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39112" cy="1362456"/>
                          </a:xfrm>
                          <a:prstGeom prst="rect">
                            <a:avLst/>
                          </a:prstGeom>
                          <a:noFill/>
                          <a:ln>
                            <a:noFill/>
                          </a:ln>
                        </pic:spPr>
                      </pic:pic>
                    </a:graphicData>
                  </a:graphic>
                </wp:inline>
              </w:drawing>
            </w:r>
          </w:p>
          <w:p w14:paraId="0C5B0A77" w14:textId="5CED57B1" w:rsidR="00D04604" w:rsidRPr="000F27D4" w:rsidRDefault="00D04604" w:rsidP="00DC3CE0">
            <w:pPr>
              <w:pStyle w:val="NormalWeb"/>
              <w:spacing w:before="60" w:beforeAutospacing="0" w:after="60" w:afterAutospacing="0"/>
              <w:jc w:val="center"/>
              <w:rPr>
                <w:rFonts w:cstheme="minorHAnsi"/>
                <w:b/>
                <w:bCs/>
                <w:sz w:val="20"/>
                <w:szCs w:val="20"/>
              </w:rPr>
            </w:pPr>
            <w:r w:rsidRPr="000F27D4">
              <w:rPr>
                <w:rFonts w:cstheme="minorHAnsi"/>
                <w:noProof/>
                <w:color w:val="666633"/>
                <w:sz w:val="20"/>
                <w:szCs w:val="20"/>
              </w:rPr>
              <w:drawing>
                <wp:inline distT="0" distB="0" distL="0" distR="0" wp14:anchorId="02AFAD30" wp14:editId="0D72C834">
                  <wp:extent cx="2039112" cy="13624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9112" cy="1362456"/>
                          </a:xfrm>
                          <a:prstGeom prst="rect">
                            <a:avLst/>
                          </a:prstGeom>
                          <a:noFill/>
                          <a:ln>
                            <a:noFill/>
                          </a:ln>
                        </pic:spPr>
                      </pic:pic>
                    </a:graphicData>
                  </a:graphic>
                </wp:inline>
              </w:drawing>
            </w:r>
            <w:r w:rsidRPr="000F27D4">
              <w:rPr>
                <w:rFonts w:cstheme="minorHAnsi"/>
                <w:b/>
                <w:bCs/>
                <w:sz w:val="20"/>
                <w:szCs w:val="20"/>
              </w:rPr>
              <w:t xml:space="preserve"> </w:t>
            </w:r>
            <w:r w:rsidR="003D47F9" w:rsidRPr="000F27D4">
              <w:rPr>
                <w:rFonts w:cstheme="minorHAnsi"/>
                <w:noProof/>
                <w:color w:val="666633"/>
                <w:sz w:val="20"/>
                <w:szCs w:val="20"/>
              </w:rPr>
              <w:drawing>
                <wp:inline distT="0" distB="0" distL="0" distR="0" wp14:anchorId="491469B8" wp14:editId="0777337C">
                  <wp:extent cx="2039112" cy="13624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39112" cy="1362456"/>
                          </a:xfrm>
                          <a:prstGeom prst="rect">
                            <a:avLst/>
                          </a:prstGeom>
                          <a:noFill/>
                          <a:ln>
                            <a:noFill/>
                          </a:ln>
                        </pic:spPr>
                      </pic:pic>
                    </a:graphicData>
                  </a:graphic>
                </wp:inline>
              </w:drawing>
            </w:r>
          </w:p>
          <w:p w14:paraId="70AB34C9" w14:textId="4D74130F" w:rsidR="00022DE4" w:rsidRPr="000F27D4" w:rsidRDefault="00022DE4" w:rsidP="00DC3CE0">
            <w:pPr>
              <w:pStyle w:val="NormalWeb"/>
              <w:spacing w:before="60" w:beforeAutospacing="0" w:after="60" w:afterAutospacing="0"/>
              <w:jc w:val="center"/>
              <w:rPr>
                <w:rFonts w:cstheme="minorHAnsi"/>
                <w:sz w:val="20"/>
                <w:szCs w:val="20"/>
              </w:rPr>
            </w:pPr>
            <w:r w:rsidRPr="000F27D4">
              <w:rPr>
                <w:rFonts w:cstheme="minorHAnsi"/>
                <w:b/>
                <w:bCs/>
                <w:sz w:val="20"/>
                <w:szCs w:val="20"/>
              </w:rPr>
              <w:t>Class 5 — General or Specialized</w:t>
            </w:r>
            <w:r w:rsidRPr="000F27D4">
              <w:rPr>
                <w:rFonts w:cstheme="minorHAnsi"/>
                <w:b/>
                <w:bCs/>
                <w:sz w:val="20"/>
                <w:szCs w:val="20"/>
              </w:rPr>
              <w:br/>
            </w:r>
            <w:r w:rsidRPr="000F27D4">
              <w:rPr>
                <w:rFonts w:cstheme="minorHAnsi"/>
                <w:sz w:val="20"/>
                <w:szCs w:val="20"/>
              </w:rPr>
              <w:t>1st Place &amp; Byron F. Johnson Memorial (Best of Show) Award —</w:t>
            </w:r>
            <w:r w:rsidRPr="000F27D4">
              <w:rPr>
                <w:rFonts w:cstheme="minorHAnsi"/>
                <w:sz w:val="20"/>
                <w:szCs w:val="20"/>
              </w:rPr>
              <w:br/>
              <w:t xml:space="preserve">Tom Sparks – </w:t>
            </w:r>
            <w:r w:rsidRPr="000F27D4">
              <w:rPr>
                <w:rStyle w:val="Emphasis"/>
                <w:rFonts w:cstheme="minorHAnsi"/>
                <w:sz w:val="20"/>
                <w:szCs w:val="20"/>
              </w:rPr>
              <w:t>The Short Snorter Project</w:t>
            </w:r>
            <w:r w:rsidR="00C22F32">
              <w:rPr>
                <w:rStyle w:val="Emphasis"/>
                <w:rFonts w:cstheme="minorHAnsi"/>
                <w:sz w:val="20"/>
                <w:szCs w:val="20"/>
              </w:rPr>
              <w:t>.</w:t>
            </w:r>
            <w:r w:rsidR="00401DD8" w:rsidRPr="000C7569">
              <w:rPr>
                <w:rStyle w:val="Emphasis"/>
                <w:rFonts w:cstheme="minorHAnsi"/>
                <w:i w:val="0"/>
                <w:iCs w:val="0"/>
                <w:sz w:val="20"/>
                <w:szCs w:val="20"/>
              </w:rPr>
              <w:t xml:space="preserve"> [Exh-</w:t>
            </w:r>
            <w:r w:rsidR="000C7569" w:rsidRPr="000C7569">
              <w:rPr>
                <w:rStyle w:val="Emphasis"/>
                <w:rFonts w:cstheme="minorHAnsi"/>
                <w:i w:val="0"/>
                <w:iCs w:val="0"/>
                <w:sz w:val="20"/>
                <w:szCs w:val="20"/>
              </w:rPr>
              <w:t>2010-1]</w:t>
            </w:r>
          </w:p>
        </w:tc>
      </w:tr>
      <w:tr w:rsidR="00022DE4" w:rsidRPr="000F27D4" w14:paraId="10556B61" w14:textId="77777777" w:rsidTr="00DC3CE0">
        <w:trPr>
          <w:tblCellSpacing w:w="15" w:type="dxa"/>
          <w:jc w:val="center"/>
        </w:trPr>
        <w:tc>
          <w:tcPr>
            <w:tcW w:w="8430" w:type="dxa"/>
            <w:shd w:val="clear" w:color="auto" w:fill="EFEFEF"/>
            <w:vAlign w:val="center"/>
            <w:hideMark/>
          </w:tcPr>
          <w:p w14:paraId="058311FB" w14:textId="77777777" w:rsidR="00022DE4" w:rsidRPr="000F27D4" w:rsidRDefault="00022DE4" w:rsidP="00DC3CE0">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Del Cushing, Tom Sheehan.</w:t>
            </w:r>
          </w:p>
        </w:tc>
      </w:tr>
    </w:tbl>
    <w:p w14:paraId="3541DA5D" w14:textId="522002B3" w:rsidR="00573F7F" w:rsidRPr="000F27D4" w:rsidRDefault="00573F7F" w:rsidP="003E458A">
      <w:pPr>
        <w:pStyle w:val="Heading3"/>
        <w:spacing w:before="100" w:beforeAutospacing="1" w:after="100" w:afterAutospacing="1"/>
        <w:ind w:left="288" w:right="288"/>
        <w:rPr>
          <w:rFonts w:asciiTheme="minorHAnsi" w:eastAsia="Times New Roman" w:hAnsiTheme="minorHAnsi" w:cstheme="minorHAnsi"/>
          <w:b/>
          <w:bCs/>
        </w:rPr>
      </w:pPr>
      <w:bookmarkStart w:id="1" w:name="_Toc150793711"/>
      <w:r w:rsidRPr="000F27D4">
        <w:rPr>
          <w:rFonts w:asciiTheme="minorHAnsi" w:eastAsia="Times New Roman" w:hAnsiTheme="minorHAnsi" w:cstheme="minorHAnsi"/>
          <w:b/>
          <w:bCs/>
        </w:rPr>
        <w:t xml:space="preserve">2010 Convention Exhibit Report </w:t>
      </w:r>
      <w:r w:rsidRPr="000F27D4">
        <w:rPr>
          <w:rFonts w:asciiTheme="minorHAnsi" w:eastAsia="Times New Roman" w:hAnsiTheme="minorHAnsi" w:cstheme="minorHAnsi"/>
          <w:i/>
          <w:iCs/>
        </w:rPr>
        <w:t>by Larry Rowe, Exhibit Chairman</w:t>
      </w:r>
      <w:bookmarkEnd w:id="1"/>
    </w:p>
    <w:p w14:paraId="3A62FE19" w14:textId="42866C95" w:rsidR="00573F7F" w:rsidRPr="000F27D4" w:rsidRDefault="00573F7F" w:rsidP="00FB6C1F">
      <w:pPr>
        <w:pStyle w:val="NormalWeb"/>
        <w:spacing w:before="60" w:beforeAutospacing="0" w:after="60" w:afterAutospacing="0"/>
        <w:ind w:left="288" w:right="288"/>
        <w:jc w:val="both"/>
        <w:rPr>
          <w:rFonts w:cstheme="minorHAnsi"/>
          <w:color w:val="000000"/>
          <w:sz w:val="20"/>
          <w:szCs w:val="20"/>
        </w:rPr>
      </w:pPr>
      <w:r w:rsidRPr="000F27D4">
        <w:rPr>
          <w:rFonts w:cstheme="minorHAnsi"/>
          <w:sz w:val="20"/>
          <w:szCs w:val="20"/>
        </w:rPr>
        <w:t>Once again, the exhibits at this year’s PNNA convention in Tukwila were of excellent quality, but not very many were entered. Exhibitors at ANA work very hard for many weeks and months to construct their displays and are very excited about the competition. What is lacking at PNNA that more collectors don’t enter exhibits? Perhaps it is because we are drawing from a smaller membership base than ANA. This exhibit chairman has done several things over the years to stimulate exhibiting without any great results. It would be a shame to discontinue exhibiting at PNNA; it is part of the convention experience. If you have any suggestions on how to improve competitive exhibiting, write to PNNA president Lisa Loos and offer your suggestions to her. I have served as your Exhibit Chairman for many years now, and it has been my pleasure to work with all who have exhibited. This is my final year that I volunteer for any numismatic committee. The time comes when you must pass on the duties to younger people.</w:t>
      </w:r>
      <w:r w:rsidR="00394783">
        <w:rPr>
          <w:rFonts w:cstheme="minorHAnsi"/>
          <w:sz w:val="20"/>
          <w:szCs w:val="20"/>
        </w:rPr>
        <w:t xml:space="preserve"> </w:t>
      </w:r>
      <w:r w:rsidRPr="000F27D4">
        <w:rPr>
          <w:rFonts w:cstheme="minorHAnsi"/>
          <w:sz w:val="20"/>
          <w:szCs w:val="20"/>
        </w:rPr>
        <w:t>I have served in many capacities and enjoyed every bit of it.</w:t>
      </w:r>
    </w:p>
    <w:p w14:paraId="02BAD688" w14:textId="77777777" w:rsidR="00573F7F" w:rsidRPr="000F27D4" w:rsidRDefault="00573F7F" w:rsidP="00FB6C1F">
      <w:pPr>
        <w:pStyle w:val="NormalWeb"/>
        <w:spacing w:before="60" w:beforeAutospacing="0" w:after="60" w:afterAutospacing="0"/>
        <w:ind w:left="288" w:right="288"/>
        <w:jc w:val="both"/>
        <w:rPr>
          <w:rFonts w:cstheme="minorHAnsi"/>
          <w:sz w:val="20"/>
          <w:szCs w:val="20"/>
        </w:rPr>
      </w:pPr>
      <w:r w:rsidRPr="000F27D4">
        <w:rPr>
          <w:rFonts w:cstheme="minorHAnsi"/>
          <w:sz w:val="20"/>
          <w:szCs w:val="20"/>
        </w:rPr>
        <w:t xml:space="preserve">See above for the results of this year’s competitive displays. It should be noted that although there were no 2nd or 3rd place awards, the 1st place winners had to score a minimum average of 75 points by the judges to qualify for 1st place. There was also a non-competitive exhibit displayed: J. Eric Holcomb, </w:t>
      </w:r>
      <w:r w:rsidRPr="000F27D4">
        <w:rPr>
          <w:rStyle w:val="Emphasis"/>
          <w:rFonts w:cstheme="minorHAnsi"/>
          <w:sz w:val="20"/>
          <w:szCs w:val="20"/>
        </w:rPr>
        <w:t>Apollo 13 40th Anniversary.</w:t>
      </w:r>
      <w:r w:rsidRPr="000F27D4">
        <w:rPr>
          <w:rFonts w:cstheme="minorHAnsi"/>
          <w:sz w:val="20"/>
          <w:szCs w:val="20"/>
        </w:rPr>
        <w:t xml:space="preserve"> {Eric is the Chief Judge and is unable to exhibit competitively.}</w:t>
      </w:r>
    </w:p>
    <w:p w14:paraId="54C4E3E4" w14:textId="6765351A" w:rsidR="00573F7F" w:rsidRPr="000F27D4" w:rsidRDefault="00573F7F" w:rsidP="00FB6C1F">
      <w:pPr>
        <w:pStyle w:val="NormalWeb"/>
        <w:spacing w:before="60" w:beforeAutospacing="0" w:after="60" w:afterAutospacing="0"/>
        <w:ind w:left="288" w:right="288"/>
        <w:jc w:val="both"/>
        <w:rPr>
          <w:rFonts w:cstheme="minorHAnsi"/>
          <w:sz w:val="20"/>
          <w:szCs w:val="20"/>
        </w:rPr>
      </w:pPr>
      <w:r w:rsidRPr="000F27D4">
        <w:rPr>
          <w:rFonts w:cstheme="minorHAnsi"/>
          <w:sz w:val="20"/>
          <w:szCs w:val="20"/>
        </w:rPr>
        <w:t xml:space="preserve">Congratulations to all winners. They will receive award plaques for their entries. I wish to thank Tom Sheehan and Del Cushing for volunteering to serve as judges, </w:t>
      </w:r>
      <w:r w:rsidR="00203A55" w:rsidRPr="000F27D4">
        <w:rPr>
          <w:rFonts w:cstheme="minorHAnsi"/>
          <w:sz w:val="20"/>
          <w:szCs w:val="20"/>
        </w:rPr>
        <w:t>and</w:t>
      </w:r>
      <w:r w:rsidRPr="000F27D4">
        <w:rPr>
          <w:rFonts w:cstheme="minorHAnsi"/>
          <w:sz w:val="20"/>
          <w:szCs w:val="20"/>
        </w:rPr>
        <w:t xml:space="preserve"> Eric Holcomb for serving as Chief Judge. Their work is very much appreciated.</w:t>
      </w:r>
    </w:p>
    <w:tbl>
      <w:tblPr>
        <w:tblW w:w="930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4980"/>
        <w:gridCol w:w="4320"/>
      </w:tblGrid>
      <w:tr w:rsidR="003553EC" w:rsidRPr="000F27D4" w14:paraId="68E8B817" w14:textId="77777777" w:rsidTr="00FB6C1F">
        <w:trPr>
          <w:tblCellSpacing w:w="15" w:type="dxa"/>
          <w:jc w:val="center"/>
        </w:trPr>
        <w:tc>
          <w:tcPr>
            <w:tcW w:w="9240" w:type="dxa"/>
            <w:gridSpan w:val="2"/>
            <w:shd w:val="clear" w:color="auto" w:fill="2F8F2F"/>
            <w:vAlign w:val="center"/>
            <w:hideMark/>
          </w:tcPr>
          <w:p w14:paraId="5CF61DF9" w14:textId="3FEC7FC9" w:rsidR="003553EC" w:rsidRPr="000F27D4" w:rsidRDefault="003553EC" w:rsidP="00ED4C27">
            <w:pPr>
              <w:pStyle w:val="Heading3"/>
              <w:spacing w:before="60" w:after="60"/>
              <w:jc w:val="center"/>
              <w:rPr>
                <w:rFonts w:asciiTheme="minorHAnsi" w:eastAsia="Times New Roman" w:hAnsiTheme="minorHAnsi" w:cstheme="minorHAnsi"/>
                <w:color w:val="FFFF00"/>
                <w:sz w:val="27"/>
                <w:szCs w:val="27"/>
              </w:rPr>
            </w:pPr>
            <w:bookmarkStart w:id="2" w:name="_Toc150793712"/>
            <w:r w:rsidRPr="000F27D4">
              <w:rPr>
                <w:rFonts w:asciiTheme="minorHAnsi" w:eastAsia="Times New Roman" w:hAnsiTheme="minorHAnsi" w:cstheme="minorHAnsi"/>
                <w:color w:val="FFFF00"/>
              </w:rPr>
              <w:lastRenderedPageBreak/>
              <w:t>Exhibits at the 2011 PNNA Convention</w:t>
            </w:r>
            <w:bookmarkEnd w:id="2"/>
          </w:p>
        </w:tc>
      </w:tr>
      <w:tr w:rsidR="003553EC" w:rsidRPr="000F27D4" w14:paraId="3E281B5C" w14:textId="77777777" w:rsidTr="00FB6C1F">
        <w:trPr>
          <w:tblCellSpacing w:w="15" w:type="dxa"/>
          <w:jc w:val="center"/>
        </w:trPr>
        <w:tc>
          <w:tcPr>
            <w:tcW w:w="9240" w:type="dxa"/>
            <w:gridSpan w:val="2"/>
            <w:shd w:val="clear" w:color="auto" w:fill="EFEFEF"/>
            <w:vAlign w:val="center"/>
            <w:hideMark/>
          </w:tcPr>
          <w:p w14:paraId="5984290F" w14:textId="70832A52" w:rsidR="003553EC" w:rsidRPr="000F27D4" w:rsidRDefault="003553EC" w:rsidP="00ED4C27">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6CB995AC" wp14:editId="6EEF09B9">
                  <wp:extent cx="1883664" cy="1252728"/>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83664" cy="1252728"/>
                          </a:xfrm>
                          <a:prstGeom prst="rect">
                            <a:avLst/>
                          </a:prstGeom>
                          <a:noFill/>
                          <a:ln>
                            <a:noFill/>
                          </a:ln>
                        </pic:spPr>
                      </pic:pic>
                    </a:graphicData>
                  </a:graphic>
                </wp:inline>
              </w:drawing>
            </w:r>
            <w:r w:rsidR="003D47F9" w:rsidRPr="000F27D4">
              <w:rPr>
                <w:rFonts w:cstheme="minorHAnsi"/>
                <w:b/>
                <w:bCs/>
                <w:sz w:val="20"/>
                <w:szCs w:val="20"/>
              </w:rPr>
              <w:t xml:space="preserve"> </w:t>
            </w:r>
            <w:r w:rsidRPr="000F27D4">
              <w:rPr>
                <w:rFonts w:cstheme="minorHAnsi"/>
                <w:noProof/>
                <w:color w:val="666633"/>
                <w:sz w:val="20"/>
                <w:szCs w:val="20"/>
              </w:rPr>
              <w:drawing>
                <wp:inline distT="0" distB="0" distL="0" distR="0" wp14:anchorId="43E26D7F" wp14:editId="6354F7E4">
                  <wp:extent cx="1883664" cy="1252728"/>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83664" cy="1252728"/>
                          </a:xfrm>
                          <a:prstGeom prst="rect">
                            <a:avLst/>
                          </a:prstGeom>
                          <a:noFill/>
                          <a:ln>
                            <a:noFill/>
                          </a:ln>
                        </pic:spPr>
                      </pic:pic>
                    </a:graphicData>
                  </a:graphic>
                </wp:inline>
              </w:drawing>
            </w:r>
            <w:r w:rsidR="003D47F9" w:rsidRPr="000F27D4">
              <w:rPr>
                <w:rFonts w:cstheme="minorHAnsi"/>
                <w:b/>
                <w:bCs/>
                <w:sz w:val="20"/>
                <w:szCs w:val="20"/>
              </w:rPr>
              <w:t xml:space="preserve"> </w:t>
            </w:r>
            <w:r w:rsidRPr="000F27D4">
              <w:rPr>
                <w:rFonts w:cstheme="minorHAnsi"/>
                <w:noProof/>
                <w:color w:val="666633"/>
                <w:sz w:val="20"/>
                <w:szCs w:val="20"/>
              </w:rPr>
              <w:drawing>
                <wp:inline distT="0" distB="0" distL="0" distR="0" wp14:anchorId="7C33F191" wp14:editId="4DB6BF11">
                  <wp:extent cx="1883664" cy="1252728"/>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83664" cy="1252728"/>
                          </a:xfrm>
                          <a:prstGeom prst="rect">
                            <a:avLst/>
                          </a:prstGeom>
                          <a:noFill/>
                          <a:ln>
                            <a:noFill/>
                          </a:ln>
                        </pic:spPr>
                      </pic:pic>
                    </a:graphicData>
                  </a:graphic>
                </wp:inline>
              </w:drawing>
            </w:r>
            <w:r w:rsidRPr="000F27D4">
              <w:rPr>
                <w:rFonts w:cstheme="minorHAnsi"/>
                <w:sz w:val="20"/>
                <w:szCs w:val="20"/>
              </w:rPr>
              <w:br/>
            </w:r>
            <w:r w:rsidRPr="000F27D4">
              <w:rPr>
                <w:rFonts w:cstheme="minorHAnsi"/>
                <w:b/>
                <w:bCs/>
                <w:sz w:val="20"/>
                <w:szCs w:val="20"/>
              </w:rPr>
              <w:t>Class 1 — United States and Canadian Coins</w:t>
            </w:r>
            <w:r w:rsidRPr="000F27D4">
              <w:rPr>
                <w:rFonts w:cstheme="minorHAnsi"/>
                <w:b/>
                <w:bCs/>
                <w:sz w:val="20"/>
                <w:szCs w:val="20"/>
              </w:rPr>
              <w:br/>
            </w:r>
            <w:r w:rsidRPr="000F27D4">
              <w:rPr>
                <w:rFonts w:cstheme="minorHAnsi"/>
                <w:sz w:val="20"/>
                <w:szCs w:val="20"/>
              </w:rPr>
              <w:t xml:space="preserve">1st Place — Thomas A Tullis – </w:t>
            </w:r>
            <w:r w:rsidRPr="000F27D4">
              <w:rPr>
                <w:rStyle w:val="Emphasis"/>
                <w:rFonts w:cstheme="minorHAnsi"/>
                <w:sz w:val="20"/>
                <w:szCs w:val="20"/>
              </w:rPr>
              <w:t xml:space="preserve">The 1936 Cleveland Centennial / </w:t>
            </w:r>
            <w:r w:rsidRPr="000F27D4">
              <w:rPr>
                <w:rFonts w:cstheme="minorHAnsi"/>
                <w:i/>
                <w:iCs/>
                <w:sz w:val="20"/>
                <w:szCs w:val="20"/>
              </w:rPr>
              <w:br/>
            </w:r>
            <w:r w:rsidRPr="000F27D4">
              <w:rPr>
                <w:rStyle w:val="Emphasis"/>
                <w:rFonts w:cstheme="minorHAnsi"/>
                <w:sz w:val="20"/>
                <w:szCs w:val="20"/>
              </w:rPr>
              <w:t>Great Lakes Exposition Commemorative Half Dollar.</w:t>
            </w:r>
            <w:r w:rsidR="00157363">
              <w:rPr>
                <w:rStyle w:val="Emphasis"/>
                <w:rFonts w:cstheme="minorHAnsi"/>
                <w:sz w:val="20"/>
                <w:szCs w:val="20"/>
              </w:rPr>
              <w:t xml:space="preserve"> </w:t>
            </w:r>
            <w:r w:rsidR="00157363" w:rsidRPr="00157363">
              <w:rPr>
                <w:rStyle w:val="Emphasis"/>
                <w:rFonts w:cstheme="minorHAnsi"/>
                <w:i w:val="0"/>
                <w:iCs w:val="0"/>
                <w:sz w:val="20"/>
                <w:szCs w:val="20"/>
              </w:rPr>
              <w:t>[Exh-2011-10]</w:t>
            </w:r>
            <w:r w:rsidRPr="000F27D4">
              <w:rPr>
                <w:rFonts w:cstheme="minorHAnsi"/>
                <w:sz w:val="20"/>
                <w:szCs w:val="20"/>
              </w:rPr>
              <w:br/>
              <w:t xml:space="preserve">2nd Place — Jeff Adolphson – </w:t>
            </w:r>
            <w:r w:rsidRPr="000F27D4">
              <w:rPr>
                <w:rStyle w:val="Emphasis"/>
                <w:rFonts w:cstheme="minorHAnsi"/>
                <w:sz w:val="20"/>
                <w:szCs w:val="20"/>
              </w:rPr>
              <w:t>World War II Tribute</w:t>
            </w:r>
            <w:r w:rsidRPr="000F27D4">
              <w:rPr>
                <w:rFonts w:cstheme="minorHAnsi"/>
                <w:sz w:val="20"/>
                <w:szCs w:val="20"/>
              </w:rPr>
              <w:t>.</w:t>
            </w:r>
          </w:p>
        </w:tc>
      </w:tr>
      <w:tr w:rsidR="003553EC" w:rsidRPr="000F27D4" w14:paraId="77E6548D" w14:textId="77777777" w:rsidTr="00FB6C1F">
        <w:trPr>
          <w:tblCellSpacing w:w="15" w:type="dxa"/>
          <w:jc w:val="center"/>
        </w:trPr>
        <w:tc>
          <w:tcPr>
            <w:tcW w:w="9240" w:type="dxa"/>
            <w:gridSpan w:val="2"/>
            <w:shd w:val="clear" w:color="auto" w:fill="EFEFEF"/>
            <w:vAlign w:val="center"/>
            <w:hideMark/>
          </w:tcPr>
          <w:p w14:paraId="23AE7C61" w14:textId="703A5D51" w:rsidR="003553EC" w:rsidRPr="000F27D4" w:rsidRDefault="003553EC" w:rsidP="00ED4C27">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48AD90A0" wp14:editId="76CCD5D3">
                  <wp:extent cx="1883664" cy="1252728"/>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83664" cy="1252728"/>
                          </a:xfrm>
                          <a:prstGeom prst="rect">
                            <a:avLst/>
                          </a:prstGeom>
                          <a:noFill/>
                          <a:ln>
                            <a:noFill/>
                          </a:ln>
                        </pic:spPr>
                      </pic:pic>
                    </a:graphicData>
                  </a:graphic>
                </wp:inline>
              </w:drawing>
            </w:r>
            <w:r w:rsidR="003D47F9" w:rsidRPr="000F27D4">
              <w:rPr>
                <w:rFonts w:cstheme="minorHAnsi"/>
                <w:b/>
                <w:bCs/>
                <w:sz w:val="20"/>
                <w:szCs w:val="20"/>
              </w:rPr>
              <w:t xml:space="preserve"> </w:t>
            </w:r>
            <w:r w:rsidRPr="000F27D4">
              <w:rPr>
                <w:rFonts w:cstheme="minorHAnsi"/>
                <w:noProof/>
                <w:color w:val="666633"/>
                <w:sz w:val="20"/>
                <w:szCs w:val="20"/>
              </w:rPr>
              <w:drawing>
                <wp:inline distT="0" distB="0" distL="0" distR="0" wp14:anchorId="108C22A6" wp14:editId="2B33FA03">
                  <wp:extent cx="1883664" cy="1252728"/>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83664" cy="1252728"/>
                          </a:xfrm>
                          <a:prstGeom prst="rect">
                            <a:avLst/>
                          </a:prstGeom>
                          <a:noFill/>
                          <a:ln>
                            <a:noFill/>
                          </a:ln>
                        </pic:spPr>
                      </pic:pic>
                    </a:graphicData>
                  </a:graphic>
                </wp:inline>
              </w:drawing>
            </w:r>
            <w:r w:rsidRPr="000F27D4">
              <w:rPr>
                <w:rFonts w:cstheme="minorHAnsi"/>
                <w:sz w:val="20"/>
                <w:szCs w:val="20"/>
              </w:rPr>
              <w:br/>
            </w:r>
            <w:r w:rsidRPr="000F27D4">
              <w:rPr>
                <w:rFonts w:cstheme="minorHAnsi"/>
                <w:b/>
                <w:bCs/>
                <w:sz w:val="20"/>
                <w:szCs w:val="20"/>
              </w:rPr>
              <w:t xml:space="preserve">Class 3 — Tokens, </w:t>
            </w:r>
            <w:r w:rsidR="00FB6C1F" w:rsidRPr="000F27D4">
              <w:rPr>
                <w:rFonts w:cstheme="minorHAnsi"/>
                <w:b/>
                <w:bCs/>
                <w:sz w:val="20"/>
                <w:szCs w:val="20"/>
              </w:rPr>
              <w:t>Medals,</w:t>
            </w:r>
            <w:r w:rsidRPr="000F27D4">
              <w:rPr>
                <w:rFonts w:cstheme="minorHAnsi"/>
                <w:b/>
                <w:bCs/>
                <w:sz w:val="20"/>
                <w:szCs w:val="20"/>
              </w:rPr>
              <w:t xml:space="preserve"> and Decorations</w:t>
            </w:r>
            <w:r w:rsidRPr="000F27D4">
              <w:rPr>
                <w:rFonts w:cstheme="minorHAnsi"/>
                <w:sz w:val="20"/>
                <w:szCs w:val="20"/>
              </w:rPr>
              <w:br/>
              <w:t xml:space="preserve">1st Place &amp; Byron F. Johnson Memorial (Best of Show) Award — James Reinders – </w:t>
            </w:r>
            <w:r w:rsidRPr="000F27D4">
              <w:rPr>
                <w:rFonts w:cstheme="minorHAnsi"/>
                <w:sz w:val="20"/>
                <w:szCs w:val="20"/>
              </w:rPr>
              <w:br/>
            </w:r>
            <w:r w:rsidRPr="000F27D4">
              <w:rPr>
                <w:rFonts w:cstheme="minorHAnsi"/>
                <w:i/>
                <w:iCs/>
                <w:sz w:val="20"/>
                <w:szCs w:val="20"/>
              </w:rPr>
              <w:t xml:space="preserve">Small </w:t>
            </w:r>
            <w:r w:rsidR="00796060">
              <w:rPr>
                <w:rFonts w:cstheme="minorHAnsi"/>
                <w:i/>
                <w:iCs/>
                <w:sz w:val="20"/>
                <w:szCs w:val="20"/>
              </w:rPr>
              <w:t>“</w:t>
            </w:r>
            <w:r w:rsidRPr="000F27D4">
              <w:rPr>
                <w:rFonts w:cstheme="minorHAnsi"/>
                <w:i/>
                <w:iCs/>
                <w:sz w:val="20"/>
                <w:szCs w:val="20"/>
              </w:rPr>
              <w:t>3</w:t>
            </w:r>
            <w:r w:rsidR="00796060">
              <w:rPr>
                <w:rFonts w:cstheme="minorHAnsi"/>
                <w:i/>
                <w:iCs/>
                <w:sz w:val="20"/>
                <w:szCs w:val="20"/>
              </w:rPr>
              <w:t>”</w:t>
            </w:r>
            <w:r w:rsidRPr="000F27D4">
              <w:rPr>
                <w:rFonts w:cstheme="minorHAnsi"/>
                <w:i/>
                <w:iCs/>
                <w:sz w:val="20"/>
                <w:szCs w:val="20"/>
              </w:rPr>
              <w:t xml:space="preserve"> Change for the West Indies.</w:t>
            </w:r>
            <w:r w:rsidR="00C22F32">
              <w:rPr>
                <w:rFonts w:cstheme="minorHAnsi"/>
                <w:i/>
                <w:iCs/>
                <w:sz w:val="20"/>
                <w:szCs w:val="20"/>
              </w:rPr>
              <w:t xml:space="preserve"> </w:t>
            </w:r>
            <w:r w:rsidR="00C22F32" w:rsidRPr="00C22F32">
              <w:rPr>
                <w:rFonts w:cstheme="minorHAnsi"/>
                <w:sz w:val="20"/>
                <w:szCs w:val="20"/>
              </w:rPr>
              <w:t>[Exh-2011-2]</w:t>
            </w:r>
          </w:p>
        </w:tc>
      </w:tr>
      <w:tr w:rsidR="00E50F5A" w:rsidRPr="000F27D4" w14:paraId="60511A48" w14:textId="77777777" w:rsidTr="00FB6C1F">
        <w:trPr>
          <w:tblCellSpacing w:w="15" w:type="dxa"/>
          <w:jc w:val="center"/>
        </w:trPr>
        <w:tc>
          <w:tcPr>
            <w:tcW w:w="4935" w:type="dxa"/>
            <w:shd w:val="clear" w:color="auto" w:fill="EFEFEF"/>
            <w:vAlign w:val="center"/>
            <w:hideMark/>
          </w:tcPr>
          <w:p w14:paraId="7DB67ACF" w14:textId="70F042DD" w:rsidR="00E50F5A" w:rsidRPr="000F27D4" w:rsidRDefault="00E50F5A" w:rsidP="00ED4C27">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5F70048C" wp14:editId="040B1066">
                  <wp:extent cx="1883664" cy="1252728"/>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83664" cy="1252728"/>
                          </a:xfrm>
                          <a:prstGeom prst="rect">
                            <a:avLst/>
                          </a:prstGeom>
                          <a:noFill/>
                          <a:ln>
                            <a:noFill/>
                          </a:ln>
                        </pic:spPr>
                      </pic:pic>
                    </a:graphicData>
                  </a:graphic>
                </wp:inline>
              </w:drawing>
            </w:r>
            <w:r w:rsidRPr="000F27D4">
              <w:rPr>
                <w:rFonts w:cstheme="minorHAnsi"/>
                <w:sz w:val="20"/>
                <w:szCs w:val="20"/>
              </w:rPr>
              <w:br/>
            </w:r>
            <w:r w:rsidRPr="000F27D4">
              <w:rPr>
                <w:rFonts w:cstheme="minorHAnsi"/>
                <w:b/>
                <w:bCs/>
                <w:sz w:val="20"/>
                <w:szCs w:val="20"/>
              </w:rPr>
              <w:t>Class 4 — World Coins and Paper Money</w:t>
            </w:r>
            <w:r w:rsidRPr="000F27D4">
              <w:rPr>
                <w:rFonts w:cstheme="minorHAnsi"/>
                <w:b/>
                <w:bCs/>
                <w:sz w:val="20"/>
                <w:szCs w:val="20"/>
              </w:rPr>
              <w:br/>
            </w:r>
            <w:r w:rsidRPr="000F27D4">
              <w:rPr>
                <w:rFonts w:cstheme="minorHAnsi"/>
                <w:sz w:val="20"/>
                <w:szCs w:val="20"/>
              </w:rPr>
              <w:t xml:space="preserve">1st Place — James Reinders – </w:t>
            </w:r>
            <w:r w:rsidRPr="000F27D4">
              <w:rPr>
                <w:rStyle w:val="Emphasis"/>
                <w:rFonts w:cstheme="minorHAnsi"/>
                <w:sz w:val="20"/>
                <w:szCs w:val="20"/>
              </w:rPr>
              <w:t>A Swedish 3 Daler Copper Plate from the Nicobar Wreck.</w:t>
            </w:r>
            <w:r w:rsidR="00CC3904">
              <w:rPr>
                <w:rStyle w:val="Emphasis"/>
                <w:rFonts w:cstheme="minorHAnsi"/>
                <w:sz w:val="20"/>
                <w:szCs w:val="20"/>
              </w:rPr>
              <w:t xml:space="preserve"> </w:t>
            </w:r>
            <w:r w:rsidR="00CC3904" w:rsidRPr="00CC3904">
              <w:rPr>
                <w:rStyle w:val="Emphasis"/>
                <w:rFonts w:cstheme="minorHAnsi"/>
                <w:i w:val="0"/>
                <w:iCs w:val="0"/>
                <w:sz w:val="20"/>
                <w:szCs w:val="20"/>
              </w:rPr>
              <w:t>[Exh-2011-3]</w:t>
            </w:r>
            <w:r w:rsidRPr="000F27D4">
              <w:rPr>
                <w:rFonts w:cstheme="minorHAnsi"/>
                <w:i/>
                <w:iCs/>
                <w:sz w:val="20"/>
                <w:szCs w:val="20"/>
              </w:rPr>
              <w:br/>
            </w:r>
            <w:r w:rsidRPr="000F27D4">
              <w:rPr>
                <w:rFonts w:cstheme="minorHAnsi"/>
                <w:sz w:val="20"/>
                <w:szCs w:val="20"/>
              </w:rPr>
              <w:t>2nd Place — Gawain O</w:t>
            </w:r>
            <w:r w:rsidR="00DF72FB">
              <w:rPr>
                <w:rFonts w:cstheme="minorHAnsi"/>
                <w:sz w:val="20"/>
                <w:szCs w:val="20"/>
              </w:rPr>
              <w:t>’</w:t>
            </w:r>
            <w:r w:rsidRPr="000F27D4">
              <w:rPr>
                <w:rFonts w:cstheme="minorHAnsi"/>
                <w:sz w:val="20"/>
                <w:szCs w:val="20"/>
              </w:rPr>
              <w:t xml:space="preserve">Connor – </w:t>
            </w:r>
            <w:r w:rsidRPr="000F27D4">
              <w:rPr>
                <w:rStyle w:val="Emphasis"/>
                <w:rFonts w:cstheme="minorHAnsi"/>
                <w:sz w:val="20"/>
                <w:szCs w:val="20"/>
              </w:rPr>
              <w:t>Squire Wood's Lamentation on the Refusal of His Halfpence.</w:t>
            </w:r>
          </w:p>
        </w:tc>
        <w:tc>
          <w:tcPr>
            <w:tcW w:w="4275" w:type="dxa"/>
            <w:shd w:val="clear" w:color="auto" w:fill="EFEFEF"/>
            <w:vAlign w:val="center"/>
          </w:tcPr>
          <w:p w14:paraId="5A4691B8" w14:textId="496A9B28" w:rsidR="00E50F5A" w:rsidRPr="000F27D4" w:rsidRDefault="00E50F5A" w:rsidP="00ED4C27">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6BF21F32" wp14:editId="3780BB39">
                  <wp:extent cx="1883664" cy="1252728"/>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83664" cy="1252728"/>
                          </a:xfrm>
                          <a:prstGeom prst="rect">
                            <a:avLst/>
                          </a:prstGeom>
                          <a:noFill/>
                          <a:ln>
                            <a:noFill/>
                          </a:ln>
                        </pic:spPr>
                      </pic:pic>
                    </a:graphicData>
                  </a:graphic>
                </wp:inline>
              </w:drawing>
            </w:r>
            <w:r w:rsidRPr="000F27D4">
              <w:rPr>
                <w:rFonts w:cstheme="minorHAnsi"/>
                <w:sz w:val="20"/>
                <w:szCs w:val="20"/>
              </w:rPr>
              <w:br/>
            </w:r>
            <w:r w:rsidRPr="000F27D4">
              <w:rPr>
                <w:rFonts w:cstheme="minorHAnsi"/>
                <w:b/>
                <w:bCs/>
                <w:sz w:val="20"/>
                <w:szCs w:val="20"/>
              </w:rPr>
              <w:t>Class 5 — General or Specialized</w:t>
            </w:r>
            <w:r w:rsidRPr="000F27D4">
              <w:rPr>
                <w:rFonts w:cstheme="minorHAnsi"/>
                <w:b/>
                <w:bCs/>
                <w:sz w:val="20"/>
                <w:szCs w:val="20"/>
              </w:rPr>
              <w:br/>
            </w:r>
            <w:r w:rsidRPr="000F27D4">
              <w:rPr>
                <w:rFonts w:cstheme="minorHAnsi"/>
                <w:sz w:val="20"/>
                <w:szCs w:val="20"/>
              </w:rPr>
              <w:t xml:space="preserve">1st Place — James Reinders – </w:t>
            </w:r>
            <w:r w:rsidRPr="000F27D4">
              <w:rPr>
                <w:rStyle w:val="Emphasis"/>
                <w:rFonts w:cstheme="minorHAnsi"/>
                <w:sz w:val="20"/>
                <w:szCs w:val="20"/>
              </w:rPr>
              <w:t xml:space="preserve">Minting Errors: </w:t>
            </w:r>
            <w:r>
              <w:rPr>
                <w:rStyle w:val="Emphasis"/>
                <w:rFonts w:cstheme="minorHAnsi"/>
                <w:sz w:val="20"/>
                <w:szCs w:val="20"/>
              </w:rPr>
              <w:br/>
            </w:r>
            <w:r w:rsidRPr="000F27D4">
              <w:rPr>
                <w:rStyle w:val="Emphasis"/>
                <w:rFonts w:cstheme="minorHAnsi"/>
                <w:sz w:val="20"/>
                <w:szCs w:val="20"/>
              </w:rPr>
              <w:t>Three Strikes and other Three Errors.</w:t>
            </w:r>
            <w:r w:rsidR="00CC3904">
              <w:rPr>
                <w:rStyle w:val="Emphasis"/>
                <w:rFonts w:cstheme="minorHAnsi"/>
                <w:sz w:val="20"/>
                <w:szCs w:val="20"/>
              </w:rPr>
              <w:t xml:space="preserve"> </w:t>
            </w:r>
            <w:r w:rsidR="00CC3904" w:rsidRPr="00CC3904">
              <w:rPr>
                <w:rStyle w:val="Emphasis"/>
                <w:rFonts w:cstheme="minorHAnsi"/>
                <w:i w:val="0"/>
                <w:iCs w:val="0"/>
                <w:sz w:val="20"/>
                <w:szCs w:val="20"/>
              </w:rPr>
              <w:t>[Exh-2011-4]</w:t>
            </w:r>
          </w:p>
        </w:tc>
      </w:tr>
      <w:tr w:rsidR="003553EC" w:rsidRPr="000F27D4" w14:paraId="0E466A86" w14:textId="77777777" w:rsidTr="00FB6C1F">
        <w:trPr>
          <w:tblCellSpacing w:w="15" w:type="dxa"/>
          <w:jc w:val="center"/>
        </w:trPr>
        <w:tc>
          <w:tcPr>
            <w:tcW w:w="9240" w:type="dxa"/>
            <w:gridSpan w:val="2"/>
            <w:shd w:val="clear" w:color="auto" w:fill="EFEFEF"/>
            <w:vAlign w:val="center"/>
            <w:hideMark/>
          </w:tcPr>
          <w:p w14:paraId="0D72F5A5" w14:textId="65CA1478" w:rsidR="003553EC" w:rsidRPr="000F27D4" w:rsidRDefault="003553EC" w:rsidP="00ED4C27">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43FE2AE5" wp14:editId="609B4CF3">
                  <wp:extent cx="1883664" cy="1252728"/>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83664" cy="1252728"/>
                          </a:xfrm>
                          <a:prstGeom prst="rect">
                            <a:avLst/>
                          </a:prstGeom>
                          <a:noFill/>
                          <a:ln>
                            <a:noFill/>
                          </a:ln>
                        </pic:spPr>
                      </pic:pic>
                    </a:graphicData>
                  </a:graphic>
                </wp:inline>
              </w:drawing>
            </w:r>
            <w:r w:rsidR="003D47F9" w:rsidRPr="000F27D4">
              <w:rPr>
                <w:rStyle w:val="Emphasis"/>
                <w:rFonts w:cstheme="minorHAnsi"/>
                <w:sz w:val="20"/>
                <w:szCs w:val="20"/>
              </w:rPr>
              <w:t xml:space="preserve"> </w:t>
            </w:r>
            <w:r w:rsidRPr="000F27D4">
              <w:rPr>
                <w:rFonts w:cstheme="minorHAnsi"/>
                <w:noProof/>
                <w:color w:val="666633"/>
                <w:sz w:val="20"/>
                <w:szCs w:val="20"/>
              </w:rPr>
              <w:drawing>
                <wp:inline distT="0" distB="0" distL="0" distR="0" wp14:anchorId="58042A82" wp14:editId="40E3FEEA">
                  <wp:extent cx="1883664" cy="1252728"/>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83664" cy="1252728"/>
                          </a:xfrm>
                          <a:prstGeom prst="rect">
                            <a:avLst/>
                          </a:prstGeom>
                          <a:noFill/>
                          <a:ln>
                            <a:noFill/>
                          </a:ln>
                        </pic:spPr>
                      </pic:pic>
                    </a:graphicData>
                  </a:graphic>
                </wp:inline>
              </w:drawing>
            </w:r>
            <w:r w:rsidRPr="000F27D4">
              <w:rPr>
                <w:rFonts w:cstheme="minorHAnsi"/>
                <w:sz w:val="20"/>
                <w:szCs w:val="20"/>
              </w:rPr>
              <w:br/>
            </w:r>
            <w:r w:rsidRPr="000F27D4">
              <w:rPr>
                <w:rStyle w:val="Emphasis"/>
                <w:rFonts w:cstheme="minorHAnsi"/>
                <w:sz w:val="20"/>
                <w:szCs w:val="20"/>
              </w:rPr>
              <w:t>(First and last of six cases shown)</w:t>
            </w:r>
            <w:r w:rsidRPr="000F27D4">
              <w:rPr>
                <w:rFonts w:cstheme="minorHAnsi"/>
                <w:i/>
                <w:iCs/>
                <w:sz w:val="20"/>
                <w:szCs w:val="20"/>
              </w:rPr>
              <w:br/>
            </w:r>
            <w:r w:rsidRPr="000F27D4">
              <w:rPr>
                <w:rFonts w:cstheme="minorHAnsi"/>
                <w:b/>
                <w:bCs/>
                <w:sz w:val="20"/>
                <w:szCs w:val="20"/>
              </w:rPr>
              <w:t>Class 6 — Pacific Northwest Numismatic Material</w:t>
            </w:r>
            <w:r w:rsidRPr="000F27D4">
              <w:rPr>
                <w:rFonts w:cstheme="minorHAnsi"/>
                <w:b/>
                <w:bCs/>
                <w:sz w:val="20"/>
                <w:szCs w:val="20"/>
              </w:rPr>
              <w:br/>
            </w:r>
            <w:r w:rsidRPr="000F27D4">
              <w:rPr>
                <w:rFonts w:cstheme="minorHAnsi"/>
                <w:sz w:val="20"/>
                <w:szCs w:val="20"/>
              </w:rPr>
              <w:t xml:space="preserve">1st Place &amp; C.E. Heppner Award (Tokens, Medals, and Decorations) — Katie Reinders – </w:t>
            </w:r>
            <w:r w:rsidRPr="000F27D4">
              <w:rPr>
                <w:rFonts w:cstheme="minorHAnsi"/>
                <w:i/>
                <w:iCs/>
                <w:sz w:val="20"/>
                <w:szCs w:val="20"/>
              </w:rPr>
              <w:br/>
            </w:r>
            <w:r w:rsidRPr="000F27D4">
              <w:rPr>
                <w:rStyle w:val="Emphasis"/>
                <w:rFonts w:cstheme="minorHAnsi"/>
                <w:sz w:val="20"/>
                <w:szCs w:val="20"/>
              </w:rPr>
              <w:t xml:space="preserve">Happy Birthday Oregon: A Collection of 1959 medals and tokens </w:t>
            </w:r>
            <w:r w:rsidRPr="000F27D4">
              <w:rPr>
                <w:rFonts w:cstheme="minorHAnsi"/>
                <w:i/>
                <w:iCs/>
                <w:sz w:val="20"/>
                <w:szCs w:val="20"/>
              </w:rPr>
              <w:br/>
            </w:r>
            <w:r w:rsidRPr="000F27D4">
              <w:rPr>
                <w:rStyle w:val="Emphasis"/>
                <w:rFonts w:cstheme="minorHAnsi"/>
                <w:sz w:val="20"/>
                <w:szCs w:val="20"/>
              </w:rPr>
              <w:t>issued in celebration of the Oregon Statehood Centennial.</w:t>
            </w:r>
            <w:r w:rsidR="00DC3D59">
              <w:rPr>
                <w:rStyle w:val="Emphasis"/>
                <w:rFonts w:cstheme="minorHAnsi"/>
                <w:sz w:val="20"/>
                <w:szCs w:val="20"/>
              </w:rPr>
              <w:t xml:space="preserve"> </w:t>
            </w:r>
            <w:r w:rsidR="00DC3D59" w:rsidRPr="00DC3D59">
              <w:rPr>
                <w:rStyle w:val="Emphasis"/>
                <w:rFonts w:cstheme="minorHAnsi"/>
                <w:i w:val="0"/>
                <w:iCs w:val="0"/>
                <w:sz w:val="20"/>
                <w:szCs w:val="20"/>
              </w:rPr>
              <w:t>[Exh-2011-1]</w:t>
            </w:r>
          </w:p>
        </w:tc>
      </w:tr>
      <w:tr w:rsidR="003553EC" w:rsidRPr="000F27D4" w14:paraId="1D2DBB93" w14:textId="77777777" w:rsidTr="00FB6C1F">
        <w:trPr>
          <w:tblCellSpacing w:w="15" w:type="dxa"/>
          <w:jc w:val="center"/>
        </w:trPr>
        <w:tc>
          <w:tcPr>
            <w:tcW w:w="9240" w:type="dxa"/>
            <w:gridSpan w:val="2"/>
            <w:shd w:val="clear" w:color="auto" w:fill="EFEFEF"/>
            <w:vAlign w:val="center"/>
            <w:hideMark/>
          </w:tcPr>
          <w:p w14:paraId="3E715745" w14:textId="5A029199" w:rsidR="003553EC" w:rsidRPr="000F27D4" w:rsidRDefault="003553EC" w:rsidP="00ED4C27">
            <w:pPr>
              <w:pStyle w:val="NormalWeb"/>
              <w:spacing w:before="60" w:beforeAutospacing="0" w:after="60" w:afterAutospacing="0"/>
              <w:jc w:val="center"/>
              <w:rPr>
                <w:rFonts w:cstheme="minorHAnsi"/>
                <w:sz w:val="20"/>
                <w:szCs w:val="20"/>
              </w:rPr>
            </w:pPr>
            <w:r w:rsidRPr="000F27D4">
              <w:rPr>
                <w:rStyle w:val="Strong"/>
                <w:rFonts w:cstheme="minorHAnsi"/>
                <w:sz w:val="20"/>
                <w:szCs w:val="20"/>
              </w:rPr>
              <w:lastRenderedPageBreak/>
              <w:t>Judges:</w:t>
            </w:r>
            <w:r w:rsidRPr="000F27D4">
              <w:rPr>
                <w:rFonts w:cstheme="minorHAnsi"/>
                <w:sz w:val="20"/>
                <w:szCs w:val="20"/>
              </w:rPr>
              <w:t xml:space="preserve"> Del Cushing, Tom Sheehan, Joe Boling.</w:t>
            </w:r>
            <w:r w:rsidRPr="000F27D4">
              <w:rPr>
                <w:rFonts w:cstheme="minorHAnsi"/>
                <w:sz w:val="20"/>
                <w:szCs w:val="20"/>
              </w:rPr>
              <w:br/>
            </w:r>
            <w:r w:rsidRPr="000F27D4">
              <w:rPr>
                <w:rStyle w:val="Strong"/>
                <w:rFonts w:cstheme="minorHAnsi"/>
                <w:sz w:val="20"/>
                <w:szCs w:val="20"/>
              </w:rPr>
              <w:t>Chief Judge:</w:t>
            </w:r>
            <w:r w:rsidRPr="000F27D4">
              <w:rPr>
                <w:rFonts w:cstheme="minorHAnsi"/>
                <w:sz w:val="20"/>
                <w:szCs w:val="20"/>
              </w:rPr>
              <w:t xml:space="preserve"> Eric Holcomb.</w:t>
            </w:r>
            <w:r w:rsidR="000F27D4">
              <w:rPr>
                <w:rFonts w:cstheme="minorHAnsi"/>
                <w:sz w:val="20"/>
                <w:szCs w:val="20"/>
              </w:rPr>
              <w:t xml:space="preserve"> </w:t>
            </w:r>
            <w:r w:rsidRPr="000F27D4">
              <w:rPr>
                <w:rStyle w:val="Strong"/>
                <w:rFonts w:cstheme="minorHAnsi"/>
                <w:sz w:val="20"/>
                <w:szCs w:val="20"/>
              </w:rPr>
              <w:t>Exhibit Chairman:</w:t>
            </w:r>
            <w:r w:rsidRPr="000F27D4">
              <w:rPr>
                <w:rFonts w:cstheme="minorHAnsi"/>
                <w:sz w:val="20"/>
                <w:szCs w:val="20"/>
              </w:rPr>
              <w:t xml:space="preserve"> Dan Vornbrock.</w:t>
            </w:r>
          </w:p>
        </w:tc>
      </w:tr>
    </w:tbl>
    <w:p w14:paraId="08AC8C6F" w14:textId="09A7B8D8" w:rsidR="003553EC" w:rsidRPr="000F27D4" w:rsidRDefault="003553EC" w:rsidP="003E458A">
      <w:pPr>
        <w:pStyle w:val="Heading3"/>
        <w:spacing w:before="100" w:beforeAutospacing="1" w:after="100" w:afterAutospacing="1"/>
        <w:ind w:left="288" w:right="288"/>
        <w:rPr>
          <w:rFonts w:asciiTheme="minorHAnsi" w:eastAsia="Times New Roman" w:hAnsiTheme="minorHAnsi" w:cstheme="minorHAnsi"/>
          <w:b/>
          <w:bCs/>
        </w:rPr>
      </w:pPr>
      <w:bookmarkStart w:id="3" w:name="_Toc150793713"/>
      <w:r w:rsidRPr="000F27D4">
        <w:rPr>
          <w:rFonts w:asciiTheme="minorHAnsi" w:eastAsia="Times New Roman" w:hAnsiTheme="minorHAnsi" w:cstheme="minorHAnsi"/>
          <w:b/>
          <w:bCs/>
        </w:rPr>
        <w:t>2011 Convention Exhibit Report</w:t>
      </w:r>
      <w:bookmarkEnd w:id="3"/>
    </w:p>
    <w:p w14:paraId="5E943F23" w14:textId="77777777" w:rsidR="003553EC" w:rsidRPr="009971A6" w:rsidRDefault="003553EC" w:rsidP="00E50F5A">
      <w:pPr>
        <w:pStyle w:val="NormalWeb"/>
        <w:spacing w:before="120" w:beforeAutospacing="0" w:after="120" w:afterAutospacing="0"/>
        <w:ind w:left="288" w:right="288"/>
        <w:jc w:val="both"/>
        <w:rPr>
          <w:rFonts w:cstheme="minorHAnsi"/>
          <w:color w:val="000000"/>
        </w:rPr>
      </w:pPr>
      <w:r w:rsidRPr="009971A6">
        <w:rPr>
          <w:rFonts w:cstheme="minorHAnsi"/>
        </w:rPr>
        <w:t>See above for the results of this year’s competitive displays. There were also three non-competitive exhibits displayed, by James Reinders, judge Tom Sheehan, and chief judge J. Eric Holcomb.</w:t>
      </w:r>
    </w:p>
    <w:p w14:paraId="7847001F" w14:textId="094E0034" w:rsidR="003553EC" w:rsidRPr="009971A6" w:rsidRDefault="003553EC" w:rsidP="00E50F5A">
      <w:pPr>
        <w:pStyle w:val="NormalWeb"/>
        <w:spacing w:before="120" w:beforeAutospacing="0" w:after="120" w:afterAutospacing="0"/>
        <w:ind w:left="288" w:right="288"/>
        <w:jc w:val="both"/>
        <w:rPr>
          <w:rFonts w:cstheme="minorHAnsi"/>
        </w:rPr>
      </w:pPr>
      <w:r w:rsidRPr="009971A6">
        <w:rPr>
          <w:rFonts w:cstheme="minorHAnsi"/>
        </w:rPr>
        <w:t xml:space="preserve">Normally the winner of Class 3 would receive the Heppner Award for tokens, </w:t>
      </w:r>
      <w:r w:rsidR="0098392D" w:rsidRPr="009971A6">
        <w:rPr>
          <w:rFonts w:cstheme="minorHAnsi"/>
        </w:rPr>
        <w:t>medals,</w:t>
      </w:r>
      <w:r w:rsidRPr="009971A6">
        <w:rPr>
          <w:rFonts w:cstheme="minorHAnsi"/>
        </w:rPr>
        <w:t xml:space="preserve"> and decorations, however in this case it was determined that the Class 3 winning exhibit consisted mostly of cut coins (but which the chief judge allowed in Class 3), so the Heppner Award was given to the Class 6 winner instead. Since Katie is James' daughter, it was hard to object to this decision!</w:t>
      </w:r>
    </w:p>
    <w:p w14:paraId="56DCA05E" w14:textId="106DC95A" w:rsidR="003553EC" w:rsidRPr="009971A6" w:rsidRDefault="003553EC" w:rsidP="00E50F5A">
      <w:pPr>
        <w:pStyle w:val="NormalWeb"/>
        <w:spacing w:before="120" w:beforeAutospacing="0" w:after="120" w:afterAutospacing="0"/>
        <w:ind w:left="288" w:right="288"/>
        <w:jc w:val="both"/>
        <w:rPr>
          <w:rFonts w:cstheme="minorHAnsi"/>
        </w:rPr>
      </w:pPr>
      <w:r w:rsidRPr="009971A6">
        <w:rPr>
          <w:rFonts w:cstheme="minorHAnsi"/>
        </w:rPr>
        <w:t xml:space="preserve">Congratulations to all the winners. They will receive award plaques for their entries. Thank you to the judges </w:t>
      </w:r>
      <w:proofErr w:type="gramStart"/>
      <w:r w:rsidR="00FB6C1F">
        <w:rPr>
          <w:rFonts w:cstheme="minorHAnsi"/>
        </w:rPr>
        <w:t>listed,</w:t>
      </w:r>
      <w:proofErr w:type="gramEnd"/>
      <w:r w:rsidRPr="009971A6">
        <w:rPr>
          <w:rFonts w:cstheme="minorHAnsi"/>
        </w:rPr>
        <w:t xml:space="preserve"> to Eric Holcomb for serving as Chief Judge, and to Dan Vornbrock for serving as Exhibit Chairman for the first time this year. Their work was very much appreciated.</w:t>
      </w:r>
    </w:p>
    <w:p w14:paraId="2B2A86FC" w14:textId="0D328515" w:rsidR="003D6D72" w:rsidRPr="000F27D4" w:rsidRDefault="003D6D72" w:rsidP="00E50F5A">
      <w:pPr>
        <w:spacing w:before="120" w:after="120"/>
        <w:rPr>
          <w:rFonts w:cstheme="minorHAnsi"/>
          <w:sz w:val="20"/>
          <w:szCs w:val="20"/>
        </w:rPr>
      </w:pPr>
    </w:p>
    <w:tbl>
      <w:tblPr>
        <w:tblW w:w="942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420"/>
      </w:tblGrid>
      <w:tr w:rsidR="003553EC" w:rsidRPr="000F27D4" w14:paraId="727B1FE8" w14:textId="77777777" w:rsidTr="00810533">
        <w:trPr>
          <w:tblCellSpacing w:w="15" w:type="dxa"/>
          <w:jc w:val="center"/>
        </w:trPr>
        <w:tc>
          <w:tcPr>
            <w:tcW w:w="9360" w:type="dxa"/>
            <w:shd w:val="clear" w:color="auto" w:fill="2F8F2F"/>
            <w:vAlign w:val="center"/>
            <w:hideMark/>
          </w:tcPr>
          <w:p w14:paraId="115B3133" w14:textId="5DF57143" w:rsidR="003553EC" w:rsidRPr="000F27D4" w:rsidRDefault="003553EC" w:rsidP="00F3388C">
            <w:pPr>
              <w:pStyle w:val="Heading3"/>
              <w:spacing w:before="60" w:after="60"/>
              <w:jc w:val="center"/>
              <w:rPr>
                <w:rFonts w:asciiTheme="minorHAnsi" w:eastAsia="Times New Roman" w:hAnsiTheme="minorHAnsi" w:cstheme="minorHAnsi"/>
                <w:color w:val="FFFF00"/>
                <w:sz w:val="27"/>
                <w:szCs w:val="27"/>
              </w:rPr>
            </w:pPr>
            <w:bookmarkStart w:id="4" w:name="_Toc150793714"/>
            <w:r w:rsidRPr="000F27D4">
              <w:rPr>
                <w:rFonts w:asciiTheme="minorHAnsi" w:eastAsia="Times New Roman" w:hAnsiTheme="minorHAnsi" w:cstheme="minorHAnsi"/>
                <w:color w:val="FFFF00"/>
              </w:rPr>
              <w:t>Exhibits at the 2012 PNNA Convention</w:t>
            </w:r>
            <w:bookmarkEnd w:id="4"/>
          </w:p>
        </w:tc>
      </w:tr>
      <w:tr w:rsidR="003553EC" w:rsidRPr="000F27D4" w14:paraId="75376A26" w14:textId="77777777" w:rsidTr="00810533">
        <w:trPr>
          <w:tblCellSpacing w:w="15" w:type="dxa"/>
          <w:jc w:val="center"/>
        </w:trPr>
        <w:tc>
          <w:tcPr>
            <w:tcW w:w="9360" w:type="dxa"/>
            <w:shd w:val="clear" w:color="auto" w:fill="EFEFEF"/>
            <w:vAlign w:val="center"/>
            <w:hideMark/>
          </w:tcPr>
          <w:p w14:paraId="73112EA5" w14:textId="0040E95A" w:rsidR="003553EC" w:rsidRPr="000F27D4" w:rsidRDefault="003553EC" w:rsidP="00F3388C">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7CDBDB08" wp14:editId="2C06F633">
                  <wp:extent cx="1810512" cy="12070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10512" cy="1207008"/>
                          </a:xfrm>
                          <a:prstGeom prst="rect">
                            <a:avLst/>
                          </a:prstGeom>
                          <a:noFill/>
                          <a:ln>
                            <a:noFill/>
                          </a:ln>
                        </pic:spPr>
                      </pic:pic>
                    </a:graphicData>
                  </a:graphic>
                </wp:inline>
              </w:drawing>
            </w:r>
            <w:r w:rsidR="00331934">
              <w:rPr>
                <w:rFonts w:cstheme="minorHAnsi"/>
                <w:noProof/>
                <w:color w:val="666633"/>
                <w:sz w:val="20"/>
                <w:szCs w:val="20"/>
              </w:rPr>
              <w:t xml:space="preserve"> </w:t>
            </w:r>
            <w:r w:rsidRPr="000F27D4">
              <w:rPr>
                <w:rFonts w:cstheme="minorHAnsi"/>
                <w:noProof/>
                <w:color w:val="666633"/>
                <w:sz w:val="20"/>
                <w:szCs w:val="20"/>
              </w:rPr>
              <w:drawing>
                <wp:inline distT="0" distB="0" distL="0" distR="0" wp14:anchorId="46A6DA1D" wp14:editId="221FDAB8">
                  <wp:extent cx="1810512" cy="12070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10512" cy="1207008"/>
                          </a:xfrm>
                          <a:prstGeom prst="rect">
                            <a:avLst/>
                          </a:prstGeom>
                          <a:noFill/>
                          <a:ln>
                            <a:noFill/>
                          </a:ln>
                        </pic:spPr>
                      </pic:pic>
                    </a:graphicData>
                  </a:graphic>
                </wp:inline>
              </w:drawing>
            </w:r>
            <w:r w:rsidR="00331934">
              <w:rPr>
                <w:rFonts w:cstheme="minorHAnsi"/>
                <w:noProof/>
                <w:color w:val="666633"/>
                <w:sz w:val="20"/>
                <w:szCs w:val="20"/>
              </w:rPr>
              <w:t xml:space="preserve"> </w:t>
            </w:r>
            <w:r w:rsidRPr="000F27D4">
              <w:rPr>
                <w:rFonts w:cstheme="minorHAnsi"/>
                <w:noProof/>
                <w:color w:val="666633"/>
                <w:sz w:val="20"/>
                <w:szCs w:val="20"/>
              </w:rPr>
              <w:drawing>
                <wp:inline distT="0" distB="0" distL="0" distR="0" wp14:anchorId="495B03D6" wp14:editId="3B1696AB">
                  <wp:extent cx="1810512" cy="12070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10512" cy="1207008"/>
                          </a:xfrm>
                          <a:prstGeom prst="rect">
                            <a:avLst/>
                          </a:prstGeom>
                          <a:noFill/>
                          <a:ln>
                            <a:noFill/>
                          </a:ln>
                        </pic:spPr>
                      </pic:pic>
                    </a:graphicData>
                  </a:graphic>
                </wp:inline>
              </w:drawing>
            </w:r>
            <w:r w:rsidR="00331934">
              <w:rPr>
                <w:rFonts w:cstheme="minorHAnsi"/>
                <w:noProof/>
                <w:color w:val="666633"/>
                <w:sz w:val="20"/>
                <w:szCs w:val="20"/>
              </w:rPr>
              <w:t xml:space="preserve"> </w:t>
            </w:r>
            <w:r w:rsidRPr="000F27D4">
              <w:rPr>
                <w:rFonts w:cstheme="minorHAnsi"/>
                <w:noProof/>
                <w:color w:val="666633"/>
                <w:sz w:val="20"/>
                <w:szCs w:val="20"/>
              </w:rPr>
              <w:drawing>
                <wp:inline distT="0" distB="0" distL="0" distR="0" wp14:anchorId="2A0616B1" wp14:editId="6C9EDF15">
                  <wp:extent cx="1581912" cy="1188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81912"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1 — United States and Canadian Coins</w:t>
            </w:r>
            <w:r w:rsidRPr="000F27D4">
              <w:rPr>
                <w:rFonts w:cstheme="minorHAnsi"/>
                <w:b/>
                <w:bCs/>
                <w:sz w:val="20"/>
                <w:szCs w:val="20"/>
              </w:rPr>
              <w:br/>
            </w:r>
            <w:r w:rsidRPr="000F27D4">
              <w:rPr>
                <w:rFonts w:cstheme="minorHAnsi"/>
                <w:sz w:val="20"/>
                <w:szCs w:val="20"/>
              </w:rPr>
              <w:t xml:space="preserve">1st Place — Gerald R. Williams – </w:t>
            </w:r>
            <w:r w:rsidRPr="000F27D4">
              <w:rPr>
                <w:rStyle w:val="Emphasis"/>
                <w:rFonts w:cstheme="minorHAnsi"/>
                <w:sz w:val="20"/>
                <w:szCs w:val="20"/>
              </w:rPr>
              <w:t>The Arts: Numismatic Contribution of the Cooper Union.</w:t>
            </w:r>
            <w:r w:rsidR="00B50EB5">
              <w:rPr>
                <w:rStyle w:val="Emphasis"/>
                <w:rFonts w:cstheme="minorHAnsi"/>
                <w:sz w:val="20"/>
                <w:szCs w:val="20"/>
              </w:rPr>
              <w:t xml:space="preserve"> </w:t>
            </w:r>
            <w:r w:rsidR="00B50EB5" w:rsidRPr="00B50EB5">
              <w:rPr>
                <w:rStyle w:val="Emphasis"/>
                <w:rFonts w:cstheme="minorHAnsi"/>
                <w:i w:val="0"/>
                <w:iCs w:val="0"/>
                <w:sz w:val="20"/>
                <w:szCs w:val="20"/>
              </w:rPr>
              <w:t>[Exh-2012-1]</w:t>
            </w:r>
            <w:r w:rsidRPr="000F27D4">
              <w:rPr>
                <w:rFonts w:cstheme="minorHAnsi"/>
                <w:i/>
                <w:iCs/>
                <w:sz w:val="20"/>
                <w:szCs w:val="20"/>
              </w:rPr>
              <w:br/>
            </w:r>
            <w:r w:rsidR="00810533">
              <w:rPr>
                <w:rStyle w:val="Emphasis"/>
                <w:rFonts w:cstheme="minorHAnsi"/>
                <w:sz w:val="20"/>
                <w:szCs w:val="20"/>
              </w:rPr>
              <w:t>B</w:t>
            </w:r>
            <w:r w:rsidR="00810533">
              <w:rPr>
                <w:rStyle w:val="Emphasis"/>
                <w:sz w:val="20"/>
                <w:szCs w:val="20"/>
              </w:rPr>
              <w:t>ottom</w:t>
            </w:r>
            <w:r w:rsidRPr="000F27D4">
              <w:rPr>
                <w:rStyle w:val="Emphasis"/>
                <w:rFonts w:cstheme="minorHAnsi"/>
                <w:sz w:val="20"/>
                <w:szCs w:val="20"/>
              </w:rPr>
              <w:t>: Gerald (right) receives his award from Danny Bisgaard (left) at the August 2012 Mid-Valley</w:t>
            </w:r>
            <w:r w:rsidRPr="000F27D4">
              <w:rPr>
                <w:rFonts w:cstheme="minorHAnsi"/>
                <w:i/>
                <w:iCs/>
                <w:sz w:val="20"/>
                <w:szCs w:val="20"/>
              </w:rPr>
              <w:br/>
            </w:r>
            <w:r w:rsidRPr="000F27D4">
              <w:rPr>
                <w:rStyle w:val="Emphasis"/>
                <w:rFonts w:cstheme="minorHAnsi"/>
                <w:sz w:val="20"/>
                <w:szCs w:val="20"/>
              </w:rPr>
              <w:t>(Albany, OR) Coin Club meeting.</w:t>
            </w:r>
          </w:p>
        </w:tc>
      </w:tr>
      <w:tr w:rsidR="003553EC" w:rsidRPr="000F27D4" w14:paraId="3AC3B39E" w14:textId="77777777" w:rsidTr="00810533">
        <w:trPr>
          <w:tblCellSpacing w:w="15" w:type="dxa"/>
          <w:jc w:val="center"/>
        </w:trPr>
        <w:tc>
          <w:tcPr>
            <w:tcW w:w="9360" w:type="dxa"/>
            <w:shd w:val="clear" w:color="auto" w:fill="EFEFEF"/>
            <w:vAlign w:val="center"/>
            <w:hideMark/>
          </w:tcPr>
          <w:p w14:paraId="69F01788" w14:textId="279A350D" w:rsidR="003553EC" w:rsidRPr="000F27D4" w:rsidRDefault="003553EC" w:rsidP="00F3388C">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37A83C9F" wp14:editId="25E114FA">
                  <wp:extent cx="2267712" cy="1508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67712" cy="1508760"/>
                          </a:xfrm>
                          <a:prstGeom prst="rect">
                            <a:avLst/>
                          </a:prstGeom>
                          <a:noFill/>
                          <a:ln>
                            <a:noFill/>
                          </a:ln>
                        </pic:spPr>
                      </pic:pic>
                    </a:graphicData>
                  </a:graphic>
                </wp:inline>
              </w:drawing>
            </w:r>
            <w:r w:rsidR="0082532E">
              <w:rPr>
                <w:rStyle w:val="Strong"/>
                <w:rFonts w:cstheme="minorHAnsi"/>
                <w:sz w:val="20"/>
                <w:szCs w:val="20"/>
              </w:rPr>
              <w:t xml:space="preserve"> </w:t>
            </w:r>
            <w:r w:rsidRPr="000F27D4">
              <w:rPr>
                <w:rFonts w:cstheme="minorHAnsi"/>
                <w:noProof/>
                <w:color w:val="666633"/>
                <w:sz w:val="20"/>
                <w:szCs w:val="20"/>
              </w:rPr>
              <w:drawing>
                <wp:inline distT="0" distB="0" distL="0" distR="0" wp14:anchorId="13D88282" wp14:editId="46EE8779">
                  <wp:extent cx="2267712" cy="1508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67712" cy="150876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 xml:space="preserve">Class 3 — Tokens, </w:t>
            </w:r>
            <w:r w:rsidR="00810533" w:rsidRPr="000F27D4">
              <w:rPr>
                <w:rStyle w:val="Strong"/>
                <w:rFonts w:cstheme="minorHAnsi"/>
                <w:sz w:val="20"/>
                <w:szCs w:val="20"/>
              </w:rPr>
              <w:t>Medals,</w:t>
            </w:r>
            <w:r w:rsidRPr="000F27D4">
              <w:rPr>
                <w:rStyle w:val="Strong"/>
                <w:rFonts w:cstheme="minorHAnsi"/>
                <w:sz w:val="20"/>
                <w:szCs w:val="20"/>
              </w:rPr>
              <w:t xml:space="preserve"> and Decorations</w:t>
            </w:r>
            <w:r w:rsidRPr="000F27D4">
              <w:rPr>
                <w:rFonts w:cstheme="minorHAnsi"/>
                <w:sz w:val="20"/>
                <w:szCs w:val="20"/>
              </w:rPr>
              <w:br/>
              <w:t xml:space="preserve">2nd Place &amp; C.E. Heppner Award (Tokens, Medals, and Decorations) — </w:t>
            </w:r>
            <w:r w:rsidRPr="000F27D4">
              <w:rPr>
                <w:rFonts w:cstheme="minorHAnsi"/>
                <w:sz w:val="20"/>
                <w:szCs w:val="20"/>
              </w:rPr>
              <w:br/>
              <w:t xml:space="preserve">Dan Vornbrock – </w:t>
            </w:r>
            <w:r w:rsidRPr="000F27D4">
              <w:rPr>
                <w:rStyle w:val="Emphasis"/>
                <w:rFonts w:cstheme="minorHAnsi"/>
                <w:sz w:val="20"/>
                <w:szCs w:val="20"/>
              </w:rPr>
              <w:t>Hudson Bay Company Tokens.</w:t>
            </w:r>
            <w:r w:rsidR="00B50EB5">
              <w:rPr>
                <w:rStyle w:val="Emphasis"/>
                <w:rFonts w:cstheme="minorHAnsi"/>
                <w:sz w:val="20"/>
                <w:szCs w:val="20"/>
              </w:rPr>
              <w:t xml:space="preserve"> </w:t>
            </w:r>
            <w:r w:rsidR="00B50EB5" w:rsidRPr="00B50EB5">
              <w:rPr>
                <w:rStyle w:val="Emphasis"/>
                <w:rFonts w:cstheme="minorHAnsi"/>
                <w:i w:val="0"/>
                <w:iCs w:val="0"/>
                <w:sz w:val="20"/>
                <w:szCs w:val="20"/>
              </w:rPr>
              <w:t>[Exh-2012-3]</w:t>
            </w:r>
          </w:p>
        </w:tc>
      </w:tr>
      <w:tr w:rsidR="003553EC" w:rsidRPr="000F27D4" w14:paraId="0F252C7B" w14:textId="77777777" w:rsidTr="00810533">
        <w:trPr>
          <w:tblCellSpacing w:w="15" w:type="dxa"/>
          <w:jc w:val="center"/>
        </w:trPr>
        <w:tc>
          <w:tcPr>
            <w:tcW w:w="9360" w:type="dxa"/>
            <w:shd w:val="clear" w:color="auto" w:fill="EFEFEF"/>
            <w:vAlign w:val="center"/>
            <w:hideMark/>
          </w:tcPr>
          <w:p w14:paraId="00CE8DDE" w14:textId="4AF34C29" w:rsidR="003553EC" w:rsidRPr="000F27D4" w:rsidRDefault="003553EC" w:rsidP="00F3388C">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lastRenderedPageBreak/>
              <w:drawing>
                <wp:inline distT="0" distB="0" distL="0" distR="0" wp14:anchorId="2AC0CF3E" wp14:editId="47CFFFD4">
                  <wp:extent cx="1810512" cy="12070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10512" cy="1207008"/>
                          </a:xfrm>
                          <a:prstGeom prst="rect">
                            <a:avLst/>
                          </a:prstGeom>
                          <a:noFill/>
                          <a:ln>
                            <a:noFill/>
                          </a:ln>
                        </pic:spPr>
                      </pic:pic>
                    </a:graphicData>
                  </a:graphic>
                </wp:inline>
              </w:drawing>
            </w:r>
            <w:r w:rsidR="0082532E">
              <w:rPr>
                <w:rStyle w:val="Strong"/>
                <w:rFonts w:cstheme="minorHAnsi"/>
                <w:sz w:val="20"/>
                <w:szCs w:val="20"/>
              </w:rPr>
              <w:t xml:space="preserve"> </w:t>
            </w:r>
            <w:r w:rsidRPr="000F27D4">
              <w:rPr>
                <w:rFonts w:cstheme="minorHAnsi"/>
                <w:noProof/>
                <w:color w:val="666633"/>
                <w:sz w:val="20"/>
                <w:szCs w:val="20"/>
              </w:rPr>
              <w:drawing>
                <wp:inline distT="0" distB="0" distL="0" distR="0" wp14:anchorId="124C8F28" wp14:editId="11963DD0">
                  <wp:extent cx="1810512" cy="12070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10512" cy="1207008"/>
                          </a:xfrm>
                          <a:prstGeom prst="rect">
                            <a:avLst/>
                          </a:prstGeom>
                          <a:noFill/>
                          <a:ln>
                            <a:noFill/>
                          </a:ln>
                        </pic:spPr>
                      </pic:pic>
                    </a:graphicData>
                  </a:graphic>
                </wp:inline>
              </w:drawing>
            </w:r>
            <w:r w:rsidR="0082532E">
              <w:rPr>
                <w:rStyle w:val="Strong"/>
                <w:rFonts w:cstheme="minorHAnsi"/>
                <w:sz w:val="20"/>
                <w:szCs w:val="20"/>
              </w:rPr>
              <w:t xml:space="preserve"> </w:t>
            </w:r>
            <w:r w:rsidRPr="000F27D4">
              <w:rPr>
                <w:rFonts w:cstheme="minorHAnsi"/>
                <w:noProof/>
                <w:color w:val="666633"/>
                <w:sz w:val="20"/>
                <w:szCs w:val="20"/>
              </w:rPr>
              <w:drawing>
                <wp:inline distT="0" distB="0" distL="0" distR="0" wp14:anchorId="4C82C8EF" wp14:editId="4BCE0737">
                  <wp:extent cx="1810512" cy="12070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10512" cy="1207008"/>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4 — World Coins and Paper Money</w:t>
            </w:r>
            <w:r w:rsidRPr="000F27D4">
              <w:rPr>
                <w:rFonts w:cstheme="minorHAnsi"/>
                <w:sz w:val="20"/>
                <w:szCs w:val="20"/>
              </w:rPr>
              <w:br/>
              <w:t xml:space="preserve">1st Place — Suraj </w:t>
            </w:r>
            <w:proofErr w:type="spellStart"/>
            <w:r w:rsidRPr="000F27D4">
              <w:rPr>
                <w:rFonts w:cstheme="minorHAnsi"/>
                <w:sz w:val="20"/>
                <w:szCs w:val="20"/>
              </w:rPr>
              <w:t>Guptha</w:t>
            </w:r>
            <w:proofErr w:type="spellEnd"/>
            <w:r w:rsidRPr="000F27D4">
              <w:rPr>
                <w:rFonts w:cstheme="minorHAnsi"/>
                <w:sz w:val="20"/>
                <w:szCs w:val="20"/>
              </w:rPr>
              <w:t xml:space="preserve"> – </w:t>
            </w:r>
            <w:r w:rsidRPr="000F27D4">
              <w:rPr>
                <w:rStyle w:val="Emphasis"/>
                <w:rFonts w:cstheme="minorHAnsi"/>
                <w:sz w:val="20"/>
                <w:szCs w:val="20"/>
              </w:rPr>
              <w:t>History Through Coins: Modern History of India.</w:t>
            </w:r>
            <w:r w:rsidR="00B50EB5">
              <w:rPr>
                <w:rStyle w:val="Emphasis"/>
                <w:rFonts w:cstheme="minorHAnsi"/>
                <w:sz w:val="20"/>
                <w:szCs w:val="20"/>
              </w:rPr>
              <w:t xml:space="preserve"> </w:t>
            </w:r>
            <w:r w:rsidR="00B50EB5" w:rsidRPr="00B50EB5">
              <w:rPr>
                <w:rStyle w:val="Emphasis"/>
                <w:rFonts w:cstheme="minorHAnsi"/>
                <w:i w:val="0"/>
                <w:iCs w:val="0"/>
                <w:sz w:val="20"/>
                <w:szCs w:val="20"/>
              </w:rPr>
              <w:t>[Exh-2012-5]</w:t>
            </w:r>
          </w:p>
        </w:tc>
      </w:tr>
      <w:tr w:rsidR="003553EC" w:rsidRPr="000F27D4" w14:paraId="411F2548" w14:textId="77777777" w:rsidTr="00810533">
        <w:trPr>
          <w:tblCellSpacing w:w="15" w:type="dxa"/>
          <w:jc w:val="center"/>
        </w:trPr>
        <w:tc>
          <w:tcPr>
            <w:tcW w:w="9360" w:type="dxa"/>
            <w:shd w:val="clear" w:color="auto" w:fill="EFEFEF"/>
            <w:vAlign w:val="center"/>
            <w:hideMark/>
          </w:tcPr>
          <w:p w14:paraId="20283252" w14:textId="3D08DCDB" w:rsidR="003553EC" w:rsidRPr="000F27D4" w:rsidRDefault="003553EC" w:rsidP="00F3388C">
            <w:pPr>
              <w:pStyle w:val="NormalWeb"/>
              <w:spacing w:before="60" w:beforeAutospacing="0" w:after="60" w:afterAutospacing="0"/>
              <w:ind w:left="360" w:right="360"/>
              <w:jc w:val="center"/>
              <w:rPr>
                <w:rFonts w:cstheme="minorHAnsi"/>
                <w:sz w:val="20"/>
                <w:szCs w:val="20"/>
              </w:rPr>
            </w:pPr>
            <w:r w:rsidRPr="000F27D4">
              <w:rPr>
                <w:rFonts w:cstheme="minorHAnsi"/>
                <w:noProof/>
                <w:color w:val="666633"/>
                <w:sz w:val="20"/>
                <w:szCs w:val="20"/>
              </w:rPr>
              <w:drawing>
                <wp:anchor distT="0" distB="0" distL="114300" distR="114300" simplePos="0" relativeHeight="251666432" behindDoc="0" locked="0" layoutInCell="1" allowOverlap="1" wp14:anchorId="0B33AEC8" wp14:editId="39F79ABA">
                  <wp:simplePos x="0" y="0"/>
                  <wp:positionH relativeFrom="column">
                    <wp:posOffset>484505</wp:posOffset>
                  </wp:positionH>
                  <wp:positionV relativeFrom="page">
                    <wp:posOffset>-635</wp:posOffset>
                  </wp:positionV>
                  <wp:extent cx="2286000" cy="1517904"/>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86000" cy="1517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7D4">
              <w:rPr>
                <w:rFonts w:cstheme="minorHAnsi"/>
                <w:sz w:val="20"/>
                <w:szCs w:val="20"/>
              </w:rPr>
              <w:br/>
            </w:r>
            <w:r w:rsidRPr="000F27D4">
              <w:rPr>
                <w:rStyle w:val="Strong"/>
                <w:rFonts w:cstheme="minorHAnsi"/>
                <w:sz w:val="20"/>
                <w:szCs w:val="20"/>
              </w:rPr>
              <w:t>Class 5 — General or Specialized</w:t>
            </w:r>
            <w:r w:rsidRPr="000F27D4">
              <w:rPr>
                <w:rFonts w:cstheme="minorHAnsi"/>
                <w:sz w:val="20"/>
                <w:szCs w:val="20"/>
              </w:rPr>
              <w:br/>
              <w:t>1st Place &amp; Byron F. Johnson Memorial (Best of Show) Award &amp; People</w:t>
            </w:r>
            <w:r w:rsidR="00394783">
              <w:rPr>
                <w:rFonts w:cstheme="minorHAnsi"/>
                <w:sz w:val="20"/>
                <w:szCs w:val="20"/>
              </w:rPr>
              <w:t>’</w:t>
            </w:r>
            <w:r w:rsidRPr="000F27D4">
              <w:rPr>
                <w:rFonts w:cstheme="minorHAnsi"/>
                <w:sz w:val="20"/>
                <w:szCs w:val="20"/>
              </w:rPr>
              <w:t xml:space="preserve">s Choice Award — </w:t>
            </w:r>
            <w:r w:rsidRPr="000F27D4">
              <w:rPr>
                <w:rFonts w:cstheme="minorHAnsi"/>
                <w:sz w:val="20"/>
                <w:szCs w:val="20"/>
              </w:rPr>
              <w:br/>
              <w:t xml:space="preserve">James Reinders – </w:t>
            </w:r>
            <w:r w:rsidRPr="000F27D4">
              <w:rPr>
                <w:rStyle w:val="Emphasis"/>
                <w:rFonts w:cstheme="minorHAnsi"/>
                <w:sz w:val="20"/>
                <w:szCs w:val="20"/>
              </w:rPr>
              <w:t>Clock Makers Collection.</w:t>
            </w:r>
            <w:r w:rsidR="0003795B">
              <w:rPr>
                <w:rStyle w:val="Emphasis"/>
                <w:rFonts w:cstheme="minorHAnsi"/>
                <w:sz w:val="20"/>
                <w:szCs w:val="20"/>
              </w:rPr>
              <w:br/>
              <w:t xml:space="preserve"> </w:t>
            </w:r>
            <w:r w:rsidR="0003795B" w:rsidRPr="0003795B">
              <w:rPr>
                <w:rStyle w:val="Emphasis"/>
                <w:rFonts w:cstheme="minorHAnsi"/>
                <w:i w:val="0"/>
                <w:iCs w:val="0"/>
                <w:sz w:val="20"/>
                <w:szCs w:val="20"/>
              </w:rPr>
              <w:t>[Exh-2012-2]</w:t>
            </w:r>
          </w:p>
        </w:tc>
      </w:tr>
      <w:tr w:rsidR="003553EC" w:rsidRPr="000F27D4" w14:paraId="2CB99F20" w14:textId="77777777" w:rsidTr="00810533">
        <w:trPr>
          <w:tblCellSpacing w:w="15" w:type="dxa"/>
          <w:jc w:val="center"/>
        </w:trPr>
        <w:tc>
          <w:tcPr>
            <w:tcW w:w="9360" w:type="dxa"/>
            <w:shd w:val="clear" w:color="auto" w:fill="EFEFEF"/>
            <w:vAlign w:val="center"/>
            <w:hideMark/>
          </w:tcPr>
          <w:p w14:paraId="62E600CD" w14:textId="3C2E8315" w:rsidR="003553EC" w:rsidRPr="000F27D4" w:rsidRDefault="003553EC" w:rsidP="00F3388C">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Del Cushing, Tom Sheehan, Ken Hill.</w:t>
            </w:r>
            <w:r w:rsidRPr="000F27D4">
              <w:rPr>
                <w:rFonts w:cstheme="minorHAnsi"/>
                <w:sz w:val="20"/>
                <w:szCs w:val="20"/>
              </w:rPr>
              <w:br/>
            </w:r>
            <w:r w:rsidRPr="000F27D4">
              <w:rPr>
                <w:rStyle w:val="Strong"/>
                <w:rFonts w:cstheme="minorHAnsi"/>
                <w:sz w:val="20"/>
                <w:szCs w:val="20"/>
              </w:rPr>
              <w:t>Chief Judge:</w:t>
            </w:r>
            <w:r w:rsidRPr="000F27D4">
              <w:rPr>
                <w:rFonts w:cstheme="minorHAnsi"/>
                <w:sz w:val="20"/>
                <w:szCs w:val="20"/>
              </w:rPr>
              <w:t xml:space="preserve"> Eric Holcomb.</w:t>
            </w:r>
            <w:r w:rsidR="00FB4BE3" w:rsidRPr="000F27D4">
              <w:rPr>
                <w:rFonts w:cstheme="minorHAnsi"/>
                <w:sz w:val="20"/>
                <w:szCs w:val="20"/>
              </w:rPr>
              <w:t xml:space="preserve"> </w:t>
            </w:r>
            <w:r w:rsidRPr="000F27D4">
              <w:rPr>
                <w:rStyle w:val="Strong"/>
                <w:rFonts w:cstheme="minorHAnsi"/>
                <w:sz w:val="20"/>
                <w:szCs w:val="20"/>
              </w:rPr>
              <w:t>Exhibit Chairman:</w:t>
            </w:r>
            <w:r w:rsidRPr="000F27D4">
              <w:rPr>
                <w:rFonts w:cstheme="minorHAnsi"/>
                <w:sz w:val="20"/>
                <w:szCs w:val="20"/>
              </w:rPr>
              <w:t xml:space="preserve"> Dan Vornbrock.</w:t>
            </w:r>
          </w:p>
        </w:tc>
      </w:tr>
    </w:tbl>
    <w:p w14:paraId="6E236A74" w14:textId="77777777" w:rsidR="003553EC" w:rsidRPr="000F27D4" w:rsidRDefault="003553EC" w:rsidP="003E458A">
      <w:pPr>
        <w:pStyle w:val="Heading3"/>
        <w:spacing w:before="100" w:beforeAutospacing="1" w:after="100" w:afterAutospacing="1"/>
        <w:ind w:left="288" w:right="288"/>
        <w:rPr>
          <w:rFonts w:asciiTheme="minorHAnsi" w:eastAsia="Times New Roman" w:hAnsiTheme="minorHAnsi" w:cstheme="minorHAnsi"/>
          <w:b/>
          <w:bCs/>
        </w:rPr>
      </w:pPr>
      <w:bookmarkStart w:id="5" w:name="_Toc150793715"/>
      <w:r w:rsidRPr="000F27D4">
        <w:rPr>
          <w:rFonts w:asciiTheme="minorHAnsi" w:eastAsia="Times New Roman" w:hAnsiTheme="minorHAnsi" w:cstheme="minorHAnsi"/>
          <w:b/>
          <w:bCs/>
        </w:rPr>
        <w:t>2012 Convention Exhibit Report</w:t>
      </w:r>
      <w:bookmarkEnd w:id="5"/>
    </w:p>
    <w:p w14:paraId="5FB7D5E1" w14:textId="77777777" w:rsidR="003553EC" w:rsidRPr="00B027FB" w:rsidRDefault="003553EC" w:rsidP="0027045A">
      <w:pPr>
        <w:pStyle w:val="NormalWeb"/>
        <w:spacing w:before="120" w:beforeAutospacing="0" w:after="120" w:afterAutospacing="0"/>
        <w:ind w:left="288" w:right="288"/>
        <w:jc w:val="both"/>
        <w:rPr>
          <w:rFonts w:cstheme="minorHAnsi"/>
          <w:color w:val="000000"/>
        </w:rPr>
      </w:pPr>
      <w:r w:rsidRPr="00B027FB">
        <w:rPr>
          <w:rFonts w:cstheme="minorHAnsi"/>
        </w:rPr>
        <w:t xml:space="preserve">See above for the results of this year’s competitive displays. There was also one non-competitive exhibit displayed, by James Reinders, titled </w:t>
      </w:r>
      <w:r w:rsidRPr="00B027FB">
        <w:rPr>
          <w:rStyle w:val="Emphasis"/>
          <w:rFonts w:cstheme="minorHAnsi"/>
        </w:rPr>
        <w:t>Numismatics 101</w:t>
      </w:r>
      <w:r w:rsidRPr="00B027FB">
        <w:rPr>
          <w:rFonts w:cstheme="minorHAnsi"/>
        </w:rPr>
        <w:t>.</w:t>
      </w:r>
    </w:p>
    <w:p w14:paraId="2A950EC1" w14:textId="49662B0D" w:rsidR="003553EC" w:rsidRPr="00B027FB" w:rsidRDefault="003553EC" w:rsidP="0027045A">
      <w:pPr>
        <w:pStyle w:val="NormalWeb"/>
        <w:spacing w:before="120" w:beforeAutospacing="0" w:after="120" w:afterAutospacing="0"/>
        <w:ind w:left="288" w:right="288"/>
        <w:jc w:val="both"/>
        <w:rPr>
          <w:rFonts w:cstheme="minorHAnsi"/>
        </w:rPr>
      </w:pPr>
      <w:r w:rsidRPr="00B027FB">
        <w:rPr>
          <w:rFonts w:cstheme="minorHAnsi"/>
        </w:rPr>
        <w:t xml:space="preserve">Congratulations to all the winners. They will receive award plaques for their entries. Thank you to the judges </w:t>
      </w:r>
      <w:proofErr w:type="gramStart"/>
      <w:r w:rsidR="009971A6" w:rsidRPr="00B027FB">
        <w:rPr>
          <w:rFonts w:cstheme="minorHAnsi"/>
        </w:rPr>
        <w:t>listed</w:t>
      </w:r>
      <w:r w:rsidRPr="00B027FB">
        <w:rPr>
          <w:rFonts w:cstheme="minorHAnsi"/>
        </w:rPr>
        <w:t>,</w:t>
      </w:r>
      <w:proofErr w:type="gramEnd"/>
      <w:r w:rsidRPr="00B027FB">
        <w:rPr>
          <w:rFonts w:cstheme="minorHAnsi"/>
        </w:rPr>
        <w:t xml:space="preserve"> to Eric Holcomb for serving as Chief Judge, and to Dan Vornbrock for serving as Exhibit Chairman again this year. Their work was very much appreciated.</w:t>
      </w:r>
    </w:p>
    <w:p w14:paraId="3363B8D0" w14:textId="3B47306F" w:rsidR="00810533" w:rsidRPr="00B027FB" w:rsidRDefault="003553EC" w:rsidP="0027045A">
      <w:pPr>
        <w:pStyle w:val="NormalWeb"/>
        <w:spacing w:before="120" w:beforeAutospacing="0" w:after="120" w:afterAutospacing="0"/>
        <w:ind w:left="288" w:right="288"/>
        <w:jc w:val="both"/>
        <w:rPr>
          <w:rFonts w:cstheme="minorHAnsi"/>
        </w:rPr>
      </w:pPr>
      <w:r w:rsidRPr="00B027FB">
        <w:rPr>
          <w:rFonts w:cstheme="minorHAnsi"/>
        </w:rPr>
        <w:t>James Reinders' Byron Johnson award-winning exhibit from the PNNA show (see class 5 above) went on to the ANA National Money Show in Denver, where it won class 5 (The Arts) and the National Coin Week award (which carries an ANA summer seminar scholarship as part of the award).</w:t>
      </w:r>
    </w:p>
    <w:p w14:paraId="3519EF3C" w14:textId="77777777" w:rsidR="00810533" w:rsidRDefault="00810533">
      <w:pPr>
        <w:rPr>
          <w:rFonts w:cstheme="minorHAnsi"/>
          <w:sz w:val="20"/>
          <w:szCs w:val="20"/>
        </w:rPr>
      </w:pPr>
      <w:r>
        <w:rPr>
          <w:rFonts w:cstheme="minorHAnsi"/>
          <w:sz w:val="20"/>
          <w:szCs w:val="20"/>
        </w:rPr>
        <w:br w:type="page"/>
      </w:r>
    </w:p>
    <w:tbl>
      <w:tblPr>
        <w:tblW w:w="879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8790"/>
      </w:tblGrid>
      <w:tr w:rsidR="003553EC" w:rsidRPr="000F27D4" w14:paraId="206FA0EA" w14:textId="77777777" w:rsidTr="00515AD9">
        <w:trPr>
          <w:tblCellSpacing w:w="15" w:type="dxa"/>
          <w:jc w:val="center"/>
        </w:trPr>
        <w:tc>
          <w:tcPr>
            <w:tcW w:w="8730" w:type="dxa"/>
            <w:shd w:val="clear" w:color="auto" w:fill="2F8F2F"/>
            <w:vAlign w:val="center"/>
            <w:hideMark/>
          </w:tcPr>
          <w:p w14:paraId="5B77DD3F" w14:textId="6D833A4E" w:rsidR="003553EC" w:rsidRPr="000F27D4" w:rsidRDefault="003553EC" w:rsidP="006D4006">
            <w:pPr>
              <w:pStyle w:val="Heading3"/>
              <w:spacing w:before="60" w:after="60"/>
              <w:jc w:val="center"/>
              <w:rPr>
                <w:rFonts w:asciiTheme="minorHAnsi" w:eastAsia="Times New Roman" w:hAnsiTheme="minorHAnsi" w:cstheme="minorHAnsi"/>
                <w:color w:val="FFFF00"/>
                <w:sz w:val="27"/>
                <w:szCs w:val="27"/>
              </w:rPr>
            </w:pPr>
            <w:bookmarkStart w:id="6" w:name="_Toc150793716"/>
            <w:r w:rsidRPr="000F27D4">
              <w:rPr>
                <w:rFonts w:asciiTheme="minorHAnsi" w:eastAsia="Times New Roman" w:hAnsiTheme="minorHAnsi" w:cstheme="minorHAnsi"/>
                <w:color w:val="FFFF00"/>
              </w:rPr>
              <w:lastRenderedPageBreak/>
              <w:t>Exhibits at the 2013 PNNA Convention</w:t>
            </w:r>
            <w:bookmarkEnd w:id="6"/>
          </w:p>
        </w:tc>
      </w:tr>
      <w:tr w:rsidR="003553EC" w:rsidRPr="000F27D4" w14:paraId="52B2B05D" w14:textId="77777777" w:rsidTr="00515AD9">
        <w:trPr>
          <w:tblCellSpacing w:w="15" w:type="dxa"/>
          <w:jc w:val="center"/>
        </w:trPr>
        <w:tc>
          <w:tcPr>
            <w:tcW w:w="8730" w:type="dxa"/>
            <w:shd w:val="clear" w:color="auto" w:fill="EFEFEF"/>
            <w:vAlign w:val="center"/>
            <w:hideMark/>
          </w:tcPr>
          <w:p w14:paraId="628991FE" w14:textId="0B8C1066" w:rsidR="003553EC" w:rsidRPr="000F27D4" w:rsidRDefault="003553EC" w:rsidP="00B012B4">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37A6C487" wp14:editId="5E60AB3C">
                  <wp:extent cx="1856232" cy="12344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56232" cy="1234440"/>
                          </a:xfrm>
                          <a:prstGeom prst="rect">
                            <a:avLst/>
                          </a:prstGeom>
                          <a:noFill/>
                          <a:ln>
                            <a:noFill/>
                          </a:ln>
                        </pic:spPr>
                      </pic:pic>
                    </a:graphicData>
                  </a:graphic>
                </wp:inline>
              </w:drawing>
            </w:r>
            <w:r w:rsidR="005F409F">
              <w:rPr>
                <w:rStyle w:val="Strong"/>
                <w:rFonts w:cstheme="minorHAnsi"/>
                <w:sz w:val="20"/>
                <w:szCs w:val="20"/>
              </w:rPr>
              <w:t xml:space="preserve"> </w:t>
            </w:r>
            <w:r w:rsidRPr="000F27D4">
              <w:rPr>
                <w:rFonts w:cstheme="minorHAnsi"/>
                <w:noProof/>
                <w:color w:val="666633"/>
                <w:sz w:val="20"/>
                <w:szCs w:val="20"/>
              </w:rPr>
              <w:drawing>
                <wp:inline distT="0" distB="0" distL="0" distR="0" wp14:anchorId="6D1C48C5" wp14:editId="3D960207">
                  <wp:extent cx="1856232" cy="12344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56232" cy="1234440"/>
                          </a:xfrm>
                          <a:prstGeom prst="rect">
                            <a:avLst/>
                          </a:prstGeom>
                          <a:noFill/>
                          <a:ln>
                            <a:noFill/>
                          </a:ln>
                        </pic:spPr>
                      </pic:pic>
                    </a:graphicData>
                  </a:graphic>
                </wp:inline>
              </w:drawing>
            </w:r>
            <w:r w:rsidR="00B012B4">
              <w:rPr>
                <w:rStyle w:val="Strong"/>
                <w:rFonts w:cstheme="minorHAnsi"/>
                <w:sz w:val="20"/>
                <w:szCs w:val="20"/>
              </w:rPr>
              <w:br/>
            </w:r>
            <w:r w:rsidR="00B012B4" w:rsidRPr="000F27D4">
              <w:rPr>
                <w:rStyle w:val="Strong"/>
                <w:rFonts w:cstheme="minorHAnsi"/>
                <w:sz w:val="20"/>
                <w:szCs w:val="20"/>
              </w:rPr>
              <w:t>Class 1 — United States and Canadian Coins</w:t>
            </w:r>
            <w:r w:rsidR="00B012B4" w:rsidRPr="000F27D4">
              <w:rPr>
                <w:rFonts w:cstheme="minorHAnsi"/>
                <w:b/>
                <w:bCs/>
                <w:sz w:val="20"/>
                <w:szCs w:val="20"/>
              </w:rPr>
              <w:br/>
            </w:r>
            <w:r w:rsidR="00B012B4" w:rsidRPr="000F27D4">
              <w:rPr>
                <w:rFonts w:cstheme="minorHAnsi"/>
                <w:sz w:val="20"/>
                <w:szCs w:val="20"/>
              </w:rPr>
              <w:t xml:space="preserve">1st Place &amp; Byron F. Johnson Memorial (Best of Show) Award — </w:t>
            </w:r>
            <w:r w:rsidR="00B012B4" w:rsidRPr="000F27D4">
              <w:rPr>
                <w:rFonts w:cstheme="minorHAnsi"/>
                <w:sz w:val="20"/>
                <w:szCs w:val="20"/>
              </w:rPr>
              <w:br/>
              <w:t xml:space="preserve">Thomas A. Tullis – </w:t>
            </w:r>
            <w:r w:rsidR="00B012B4" w:rsidRPr="000F27D4">
              <w:rPr>
                <w:rStyle w:val="Emphasis"/>
                <w:rFonts w:cstheme="minorHAnsi"/>
                <w:sz w:val="20"/>
                <w:szCs w:val="20"/>
              </w:rPr>
              <w:t>California's Colorful Commemorative Half Dollars.</w:t>
            </w:r>
            <w:r w:rsidR="00B012B4">
              <w:rPr>
                <w:rStyle w:val="Emphasis"/>
                <w:rFonts w:cstheme="minorHAnsi"/>
                <w:sz w:val="20"/>
                <w:szCs w:val="20"/>
              </w:rPr>
              <w:t xml:space="preserve"> </w:t>
            </w:r>
            <w:r w:rsidR="00B012B4" w:rsidRPr="00201FE9">
              <w:rPr>
                <w:rStyle w:val="Emphasis"/>
                <w:rFonts w:cstheme="minorHAnsi"/>
                <w:i w:val="0"/>
                <w:iCs w:val="0"/>
                <w:sz w:val="20"/>
                <w:szCs w:val="20"/>
              </w:rPr>
              <w:t>[Exh-2013-4]</w:t>
            </w:r>
            <w:r w:rsidR="00B012B4" w:rsidRPr="000F27D4">
              <w:rPr>
                <w:rFonts w:cstheme="minorHAnsi"/>
                <w:sz w:val="20"/>
                <w:szCs w:val="20"/>
              </w:rPr>
              <w:br/>
            </w:r>
            <w:r w:rsidRPr="000F27D4">
              <w:rPr>
                <w:rFonts w:cstheme="minorHAnsi"/>
                <w:noProof/>
                <w:color w:val="666633"/>
                <w:sz w:val="20"/>
                <w:szCs w:val="20"/>
              </w:rPr>
              <w:drawing>
                <wp:inline distT="0" distB="0" distL="0" distR="0" wp14:anchorId="0AFF8F9D" wp14:editId="3ED8893B">
                  <wp:extent cx="1856232" cy="12344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56232" cy="1234440"/>
                          </a:xfrm>
                          <a:prstGeom prst="rect">
                            <a:avLst/>
                          </a:prstGeom>
                          <a:noFill/>
                          <a:ln>
                            <a:noFill/>
                          </a:ln>
                        </pic:spPr>
                      </pic:pic>
                    </a:graphicData>
                  </a:graphic>
                </wp:inline>
              </w:drawing>
            </w:r>
            <w:r w:rsidR="005F409F">
              <w:rPr>
                <w:rStyle w:val="Strong"/>
                <w:rFonts w:cstheme="minorHAnsi"/>
                <w:sz w:val="20"/>
                <w:szCs w:val="20"/>
              </w:rPr>
              <w:t xml:space="preserve"> </w:t>
            </w:r>
            <w:r w:rsidRPr="000F27D4">
              <w:rPr>
                <w:rFonts w:cstheme="minorHAnsi"/>
                <w:noProof/>
                <w:color w:val="666633"/>
                <w:sz w:val="20"/>
                <w:szCs w:val="20"/>
              </w:rPr>
              <w:drawing>
                <wp:inline distT="0" distB="0" distL="0" distR="0" wp14:anchorId="59170123" wp14:editId="1415693D">
                  <wp:extent cx="1856232" cy="12344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56232" cy="1234440"/>
                          </a:xfrm>
                          <a:prstGeom prst="rect">
                            <a:avLst/>
                          </a:prstGeom>
                          <a:noFill/>
                          <a:ln>
                            <a:noFill/>
                          </a:ln>
                        </pic:spPr>
                      </pic:pic>
                    </a:graphicData>
                  </a:graphic>
                </wp:inline>
              </w:drawing>
            </w:r>
            <w:r w:rsidR="00DF16A2">
              <w:rPr>
                <w:rStyle w:val="Strong"/>
                <w:rFonts w:cstheme="minorHAnsi"/>
                <w:sz w:val="20"/>
                <w:szCs w:val="20"/>
              </w:rPr>
              <w:br/>
            </w:r>
            <w:r w:rsidR="00DF16A2" w:rsidRPr="000F27D4">
              <w:rPr>
                <w:rFonts w:cstheme="minorHAnsi"/>
                <w:sz w:val="20"/>
                <w:szCs w:val="20"/>
              </w:rPr>
              <w:t xml:space="preserve">2nd Place — Anthony Kalt – </w:t>
            </w:r>
            <w:r w:rsidR="00DF16A2" w:rsidRPr="000F27D4">
              <w:rPr>
                <w:rStyle w:val="Emphasis"/>
                <w:rFonts w:cstheme="minorHAnsi"/>
                <w:sz w:val="20"/>
                <w:szCs w:val="20"/>
              </w:rPr>
              <w:t>Canadian Dinosaurs.</w:t>
            </w:r>
            <w:r w:rsidR="00DF16A2">
              <w:rPr>
                <w:rStyle w:val="Emphasis"/>
                <w:rFonts w:cstheme="minorHAnsi"/>
                <w:sz w:val="20"/>
                <w:szCs w:val="20"/>
              </w:rPr>
              <w:t xml:space="preserve"> </w:t>
            </w:r>
            <w:r w:rsidR="00DF16A2" w:rsidRPr="00201FE9">
              <w:rPr>
                <w:rStyle w:val="Emphasis"/>
                <w:rFonts w:cstheme="minorHAnsi"/>
                <w:i w:val="0"/>
                <w:iCs w:val="0"/>
                <w:sz w:val="20"/>
                <w:szCs w:val="20"/>
              </w:rPr>
              <w:t>[Exh-2013-2]</w:t>
            </w:r>
            <w:r w:rsidR="00DF16A2" w:rsidRPr="000F27D4">
              <w:rPr>
                <w:rFonts w:cstheme="minorHAnsi"/>
                <w:sz w:val="20"/>
                <w:szCs w:val="20"/>
              </w:rPr>
              <w:br/>
            </w:r>
            <w:r w:rsidRPr="000F27D4">
              <w:rPr>
                <w:rFonts w:cstheme="minorHAnsi"/>
                <w:noProof/>
                <w:color w:val="666633"/>
                <w:sz w:val="20"/>
                <w:szCs w:val="20"/>
              </w:rPr>
              <w:drawing>
                <wp:inline distT="0" distB="0" distL="0" distR="0" wp14:anchorId="52616899" wp14:editId="1473039B">
                  <wp:extent cx="1856232" cy="12344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56232" cy="1234440"/>
                          </a:xfrm>
                          <a:prstGeom prst="rect">
                            <a:avLst/>
                          </a:prstGeom>
                          <a:noFill/>
                          <a:ln>
                            <a:noFill/>
                          </a:ln>
                        </pic:spPr>
                      </pic:pic>
                    </a:graphicData>
                  </a:graphic>
                </wp:inline>
              </w:drawing>
            </w:r>
            <w:r w:rsidRPr="000F27D4">
              <w:rPr>
                <w:rFonts w:cstheme="minorHAnsi"/>
                <w:sz w:val="20"/>
                <w:szCs w:val="20"/>
              </w:rPr>
              <w:br/>
              <w:t xml:space="preserve">3rd Place — Gary Swearingen – </w:t>
            </w:r>
            <w:r w:rsidRPr="000F27D4">
              <w:rPr>
                <w:rStyle w:val="Emphasis"/>
                <w:rFonts w:cstheme="minorHAnsi"/>
                <w:sz w:val="20"/>
                <w:szCs w:val="20"/>
              </w:rPr>
              <w:t>No More Penny for Your Thoughts.</w:t>
            </w:r>
            <w:r w:rsidR="00201FE9">
              <w:rPr>
                <w:rStyle w:val="Emphasis"/>
                <w:rFonts w:cstheme="minorHAnsi"/>
                <w:sz w:val="20"/>
                <w:szCs w:val="20"/>
              </w:rPr>
              <w:t xml:space="preserve"> </w:t>
            </w:r>
            <w:r w:rsidR="00201FE9" w:rsidRPr="00201FE9">
              <w:rPr>
                <w:rStyle w:val="Emphasis"/>
                <w:rFonts w:cstheme="minorHAnsi"/>
                <w:i w:val="0"/>
                <w:iCs w:val="0"/>
                <w:sz w:val="20"/>
                <w:szCs w:val="20"/>
              </w:rPr>
              <w:t>[Exh-2013-1]</w:t>
            </w:r>
          </w:p>
        </w:tc>
      </w:tr>
      <w:tr w:rsidR="003553EC" w:rsidRPr="000F27D4" w14:paraId="17F200CD" w14:textId="77777777" w:rsidTr="00515AD9">
        <w:trPr>
          <w:tblCellSpacing w:w="15" w:type="dxa"/>
          <w:jc w:val="center"/>
        </w:trPr>
        <w:tc>
          <w:tcPr>
            <w:tcW w:w="8730" w:type="dxa"/>
            <w:shd w:val="clear" w:color="auto" w:fill="EFEFEF"/>
            <w:vAlign w:val="center"/>
            <w:hideMark/>
          </w:tcPr>
          <w:p w14:paraId="2C24B9A0" w14:textId="79F41753" w:rsidR="003553EC" w:rsidRPr="000F27D4" w:rsidRDefault="003553EC" w:rsidP="006D4006">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7567C53C" wp14:editId="3BB4412E">
                  <wp:extent cx="1719072" cy="1143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719072" cy="1143000"/>
                          </a:xfrm>
                          <a:prstGeom prst="rect">
                            <a:avLst/>
                          </a:prstGeom>
                          <a:noFill/>
                          <a:ln>
                            <a:noFill/>
                          </a:ln>
                        </pic:spPr>
                      </pic:pic>
                    </a:graphicData>
                  </a:graphic>
                </wp:inline>
              </w:drawing>
            </w:r>
            <w:r w:rsidR="005F409F">
              <w:rPr>
                <w:rStyle w:val="Strong"/>
                <w:rFonts w:cstheme="minorHAnsi"/>
                <w:sz w:val="20"/>
                <w:szCs w:val="20"/>
              </w:rPr>
              <w:t xml:space="preserve"> </w:t>
            </w:r>
            <w:r w:rsidRPr="000F27D4">
              <w:rPr>
                <w:rFonts w:cstheme="minorHAnsi"/>
                <w:noProof/>
                <w:color w:val="666633"/>
                <w:sz w:val="20"/>
                <w:szCs w:val="20"/>
              </w:rPr>
              <w:drawing>
                <wp:inline distT="0" distB="0" distL="0" distR="0" wp14:anchorId="781C6D9C" wp14:editId="0D355D20">
                  <wp:extent cx="1719072" cy="1143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719072" cy="1143000"/>
                          </a:xfrm>
                          <a:prstGeom prst="rect">
                            <a:avLst/>
                          </a:prstGeom>
                          <a:noFill/>
                          <a:ln>
                            <a:noFill/>
                          </a:ln>
                        </pic:spPr>
                      </pic:pic>
                    </a:graphicData>
                  </a:graphic>
                </wp:inline>
              </w:drawing>
            </w:r>
            <w:r w:rsidR="005F409F">
              <w:rPr>
                <w:rStyle w:val="Strong"/>
                <w:rFonts w:cstheme="minorHAnsi"/>
                <w:sz w:val="20"/>
                <w:szCs w:val="20"/>
              </w:rPr>
              <w:t xml:space="preserve"> </w:t>
            </w:r>
            <w:r w:rsidRPr="000F27D4">
              <w:rPr>
                <w:rFonts w:cstheme="minorHAnsi"/>
                <w:noProof/>
                <w:color w:val="666633"/>
                <w:sz w:val="20"/>
                <w:szCs w:val="20"/>
              </w:rPr>
              <w:drawing>
                <wp:inline distT="0" distB="0" distL="0" distR="0" wp14:anchorId="7C197090" wp14:editId="53425F2E">
                  <wp:extent cx="1719072" cy="1143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719072" cy="114300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6 — Pacific Northwest Numismatic Material</w:t>
            </w:r>
            <w:r w:rsidRPr="000F27D4">
              <w:rPr>
                <w:rFonts w:cstheme="minorHAnsi"/>
                <w:sz w:val="20"/>
                <w:szCs w:val="20"/>
              </w:rPr>
              <w:br/>
              <w:t xml:space="preserve">1st Place &amp; 2nd Best of Show Award — Anthony Kalt – </w:t>
            </w:r>
            <w:r w:rsidRPr="000F27D4">
              <w:rPr>
                <w:rStyle w:val="Emphasis"/>
                <w:rFonts w:cstheme="minorHAnsi"/>
                <w:sz w:val="20"/>
                <w:szCs w:val="20"/>
              </w:rPr>
              <w:t>The Chemainus Dollar.</w:t>
            </w:r>
            <w:r w:rsidR="002153C9">
              <w:rPr>
                <w:rStyle w:val="Emphasis"/>
                <w:rFonts w:cstheme="minorHAnsi"/>
                <w:sz w:val="20"/>
                <w:szCs w:val="20"/>
              </w:rPr>
              <w:t xml:space="preserve"> </w:t>
            </w:r>
            <w:r w:rsidR="002153C9" w:rsidRPr="002153C9">
              <w:rPr>
                <w:rStyle w:val="Emphasis"/>
                <w:rFonts w:cstheme="minorHAnsi"/>
                <w:i w:val="0"/>
                <w:iCs w:val="0"/>
                <w:sz w:val="20"/>
                <w:szCs w:val="20"/>
              </w:rPr>
              <w:t>[Exh-2013-3]</w:t>
            </w:r>
          </w:p>
        </w:tc>
      </w:tr>
      <w:tr w:rsidR="003553EC" w:rsidRPr="000F27D4" w14:paraId="62C9DBB9" w14:textId="77777777" w:rsidTr="00515AD9">
        <w:trPr>
          <w:tblCellSpacing w:w="15" w:type="dxa"/>
          <w:jc w:val="center"/>
        </w:trPr>
        <w:tc>
          <w:tcPr>
            <w:tcW w:w="8730" w:type="dxa"/>
            <w:shd w:val="clear" w:color="auto" w:fill="EFEFEF"/>
            <w:vAlign w:val="center"/>
            <w:hideMark/>
          </w:tcPr>
          <w:p w14:paraId="3A156B80" w14:textId="2B1DC535" w:rsidR="003553EC" w:rsidRPr="000F27D4" w:rsidRDefault="003553EC" w:rsidP="006D4006">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Del Cushing, Ken Hill, James Reinders.</w:t>
            </w:r>
            <w:r w:rsidRPr="000F27D4">
              <w:rPr>
                <w:rFonts w:cstheme="minorHAnsi"/>
                <w:sz w:val="20"/>
                <w:szCs w:val="20"/>
              </w:rPr>
              <w:br/>
            </w:r>
            <w:r w:rsidRPr="000F27D4">
              <w:rPr>
                <w:rStyle w:val="Strong"/>
                <w:rFonts w:cstheme="minorHAnsi"/>
                <w:sz w:val="20"/>
                <w:szCs w:val="20"/>
              </w:rPr>
              <w:t>Chief Judge:</w:t>
            </w:r>
            <w:r w:rsidRPr="000F27D4">
              <w:rPr>
                <w:rFonts w:cstheme="minorHAnsi"/>
                <w:sz w:val="20"/>
                <w:szCs w:val="20"/>
              </w:rPr>
              <w:t xml:space="preserve"> Eric Holcomb.</w:t>
            </w:r>
            <w:r w:rsidR="00E50F5A">
              <w:rPr>
                <w:rFonts w:cstheme="minorHAnsi"/>
                <w:sz w:val="20"/>
                <w:szCs w:val="20"/>
              </w:rPr>
              <w:t xml:space="preserve"> </w:t>
            </w:r>
            <w:r w:rsidRPr="000F27D4">
              <w:rPr>
                <w:rStyle w:val="Strong"/>
                <w:rFonts w:cstheme="minorHAnsi"/>
                <w:sz w:val="20"/>
                <w:szCs w:val="20"/>
              </w:rPr>
              <w:t>Exhibit Chairman:</w:t>
            </w:r>
            <w:r w:rsidRPr="000F27D4">
              <w:rPr>
                <w:rFonts w:cstheme="minorHAnsi"/>
                <w:sz w:val="20"/>
                <w:szCs w:val="20"/>
              </w:rPr>
              <w:t xml:space="preserve"> Dan Vornbrock.</w:t>
            </w:r>
          </w:p>
        </w:tc>
      </w:tr>
    </w:tbl>
    <w:p w14:paraId="37A71853" w14:textId="77777777" w:rsidR="003553EC" w:rsidRPr="000F27D4" w:rsidRDefault="003553EC" w:rsidP="003E458A">
      <w:pPr>
        <w:pStyle w:val="Heading3"/>
        <w:spacing w:before="100" w:beforeAutospacing="1" w:after="100" w:afterAutospacing="1"/>
        <w:ind w:left="288" w:right="288"/>
        <w:rPr>
          <w:rFonts w:asciiTheme="minorHAnsi" w:eastAsia="Times New Roman" w:hAnsiTheme="minorHAnsi" w:cstheme="minorHAnsi"/>
          <w:b/>
          <w:bCs/>
        </w:rPr>
      </w:pPr>
      <w:bookmarkStart w:id="7" w:name="_Toc150793717"/>
      <w:r w:rsidRPr="000F27D4">
        <w:rPr>
          <w:rFonts w:asciiTheme="minorHAnsi" w:eastAsia="Times New Roman" w:hAnsiTheme="minorHAnsi" w:cstheme="minorHAnsi"/>
          <w:b/>
          <w:bCs/>
        </w:rPr>
        <w:t>2013 Convention Exhibit Report</w:t>
      </w:r>
      <w:bookmarkEnd w:id="7"/>
    </w:p>
    <w:p w14:paraId="205D0BCF" w14:textId="5BF599C9" w:rsidR="003553EC" w:rsidRPr="0051282F" w:rsidRDefault="003553EC" w:rsidP="003E458A">
      <w:pPr>
        <w:pStyle w:val="NormalWeb"/>
        <w:ind w:left="288" w:right="288"/>
        <w:jc w:val="both"/>
        <w:rPr>
          <w:rFonts w:cstheme="minorHAnsi"/>
          <w:color w:val="000000"/>
        </w:rPr>
      </w:pPr>
      <w:r w:rsidRPr="0051282F">
        <w:rPr>
          <w:rFonts w:cstheme="minorHAnsi"/>
        </w:rPr>
        <w:t>See above for the results of this year’s competitive displays. There were no non-competitive exhibits.</w:t>
      </w:r>
    </w:p>
    <w:p w14:paraId="2C9ACE01" w14:textId="4451558A" w:rsidR="003553EC" w:rsidRPr="0051282F" w:rsidRDefault="003553EC" w:rsidP="003E458A">
      <w:pPr>
        <w:pStyle w:val="NormalWeb"/>
        <w:ind w:left="288" w:right="288"/>
        <w:jc w:val="both"/>
        <w:rPr>
          <w:rFonts w:cstheme="minorHAnsi"/>
        </w:rPr>
      </w:pPr>
      <w:r w:rsidRPr="0051282F">
        <w:rPr>
          <w:rFonts w:cstheme="minorHAnsi"/>
        </w:rPr>
        <w:t xml:space="preserve">Congratulations to all the winners. They will receive award plaques for their entries. Thank you to the judges </w:t>
      </w:r>
      <w:proofErr w:type="gramStart"/>
      <w:r w:rsidR="009971A6" w:rsidRPr="0051282F">
        <w:rPr>
          <w:rFonts w:cstheme="minorHAnsi"/>
        </w:rPr>
        <w:t>listed</w:t>
      </w:r>
      <w:r w:rsidRPr="0051282F">
        <w:rPr>
          <w:rFonts w:cstheme="minorHAnsi"/>
        </w:rPr>
        <w:t>,</w:t>
      </w:r>
      <w:proofErr w:type="gramEnd"/>
      <w:r w:rsidRPr="0051282F">
        <w:rPr>
          <w:rFonts w:cstheme="minorHAnsi"/>
        </w:rPr>
        <w:t xml:space="preserve"> to Eric Holcomb for serving as Chief Judge, and to Dan Vornbrock for serving as Exhibit Chairman again this year. Their work was very much appreciated.</w:t>
      </w:r>
    </w:p>
    <w:tbl>
      <w:tblPr>
        <w:tblW w:w="9762"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762"/>
      </w:tblGrid>
      <w:tr w:rsidR="003553EC" w:rsidRPr="000F27D4" w14:paraId="7DD8D102" w14:textId="77777777" w:rsidTr="00B13796">
        <w:trPr>
          <w:tblCellSpacing w:w="15" w:type="dxa"/>
          <w:jc w:val="center"/>
        </w:trPr>
        <w:tc>
          <w:tcPr>
            <w:tcW w:w="9702" w:type="dxa"/>
            <w:shd w:val="clear" w:color="auto" w:fill="2F8F2F"/>
            <w:vAlign w:val="center"/>
            <w:hideMark/>
          </w:tcPr>
          <w:p w14:paraId="4DA63F57" w14:textId="4227CCB3" w:rsidR="003553EC" w:rsidRPr="000F27D4" w:rsidRDefault="003553EC" w:rsidP="00A5580B">
            <w:pPr>
              <w:pStyle w:val="Heading3"/>
              <w:spacing w:before="60" w:after="60"/>
              <w:jc w:val="center"/>
              <w:rPr>
                <w:rFonts w:asciiTheme="minorHAnsi" w:eastAsia="Times New Roman" w:hAnsiTheme="minorHAnsi" w:cstheme="minorHAnsi"/>
                <w:color w:val="FFFF00"/>
                <w:sz w:val="27"/>
                <w:szCs w:val="27"/>
              </w:rPr>
            </w:pPr>
            <w:bookmarkStart w:id="8" w:name="_Toc150793718"/>
            <w:r w:rsidRPr="000F27D4">
              <w:rPr>
                <w:rFonts w:asciiTheme="minorHAnsi" w:eastAsia="Times New Roman" w:hAnsiTheme="minorHAnsi" w:cstheme="minorHAnsi"/>
                <w:color w:val="FFFF00"/>
              </w:rPr>
              <w:lastRenderedPageBreak/>
              <w:t>Exhibits at the 2014 PNNA Convention</w:t>
            </w:r>
            <w:bookmarkEnd w:id="8"/>
          </w:p>
        </w:tc>
      </w:tr>
      <w:tr w:rsidR="003553EC" w:rsidRPr="000F27D4" w14:paraId="62434FB0" w14:textId="77777777" w:rsidTr="00B13796">
        <w:trPr>
          <w:tblCellSpacing w:w="15" w:type="dxa"/>
          <w:jc w:val="center"/>
        </w:trPr>
        <w:tc>
          <w:tcPr>
            <w:tcW w:w="9702" w:type="dxa"/>
            <w:shd w:val="clear" w:color="auto" w:fill="EFEFEF"/>
            <w:vAlign w:val="center"/>
            <w:hideMark/>
          </w:tcPr>
          <w:p w14:paraId="5F73384A" w14:textId="7A1C2DD0" w:rsidR="003553EC" w:rsidRPr="000F27D4" w:rsidRDefault="003553EC" w:rsidP="00A5580B">
            <w:pPr>
              <w:pStyle w:val="NormalWeb"/>
              <w:spacing w:before="60" w:beforeAutospacing="0" w:after="60" w:afterAutospacing="0"/>
              <w:ind w:left="360" w:right="360"/>
              <w:jc w:val="center"/>
              <w:rPr>
                <w:rFonts w:cstheme="minorHAnsi"/>
                <w:sz w:val="20"/>
                <w:szCs w:val="20"/>
              </w:rPr>
            </w:pPr>
            <w:r w:rsidRPr="000F27D4">
              <w:rPr>
                <w:rFonts w:cstheme="minorHAnsi"/>
                <w:noProof/>
                <w:color w:val="666633"/>
                <w:sz w:val="20"/>
                <w:szCs w:val="20"/>
              </w:rPr>
              <w:drawing>
                <wp:inline distT="0" distB="0" distL="0" distR="0" wp14:anchorId="3208F6B1" wp14:editId="0BE4B8C3">
                  <wp:extent cx="1856232" cy="1234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856232" cy="123444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1 — United States and Canadian Coins</w:t>
            </w:r>
            <w:r w:rsidRPr="000F27D4">
              <w:rPr>
                <w:rFonts w:cstheme="minorHAnsi"/>
                <w:b/>
                <w:bCs/>
                <w:sz w:val="20"/>
                <w:szCs w:val="20"/>
              </w:rPr>
              <w:br/>
            </w:r>
            <w:r w:rsidRPr="000F27D4">
              <w:rPr>
                <w:rFonts w:cstheme="minorHAnsi"/>
                <w:sz w:val="20"/>
                <w:szCs w:val="20"/>
              </w:rPr>
              <w:t xml:space="preserve">1st Place — Thomas A. Tullis – </w:t>
            </w:r>
            <w:r w:rsidRPr="000F27D4">
              <w:rPr>
                <w:rStyle w:val="Emphasis"/>
                <w:rFonts w:cstheme="minorHAnsi"/>
                <w:sz w:val="20"/>
                <w:szCs w:val="20"/>
              </w:rPr>
              <w:t>1937 Roanoke Island (North Carolina) Anniversary Half Dollar.</w:t>
            </w:r>
            <w:r w:rsidR="002153C9">
              <w:rPr>
                <w:rStyle w:val="Emphasis"/>
                <w:rFonts w:cstheme="minorHAnsi"/>
                <w:sz w:val="20"/>
                <w:szCs w:val="20"/>
              </w:rPr>
              <w:t xml:space="preserve"> </w:t>
            </w:r>
            <w:r w:rsidR="002153C9" w:rsidRPr="002153C9">
              <w:rPr>
                <w:rStyle w:val="Emphasis"/>
                <w:rFonts w:cstheme="minorHAnsi"/>
                <w:i w:val="0"/>
                <w:iCs w:val="0"/>
                <w:sz w:val="20"/>
                <w:szCs w:val="20"/>
              </w:rPr>
              <w:t>[Exh-2014-1]</w:t>
            </w:r>
          </w:p>
        </w:tc>
      </w:tr>
      <w:tr w:rsidR="003553EC" w:rsidRPr="000F27D4" w14:paraId="17F4B2F6" w14:textId="77777777" w:rsidTr="00B13796">
        <w:trPr>
          <w:tblCellSpacing w:w="15" w:type="dxa"/>
          <w:jc w:val="center"/>
        </w:trPr>
        <w:tc>
          <w:tcPr>
            <w:tcW w:w="9702" w:type="dxa"/>
            <w:shd w:val="clear" w:color="auto" w:fill="EFEFEF"/>
            <w:vAlign w:val="center"/>
            <w:hideMark/>
          </w:tcPr>
          <w:p w14:paraId="4B5506DA" w14:textId="5A6BFD25" w:rsidR="003553EC" w:rsidRPr="000F27D4" w:rsidRDefault="003553EC" w:rsidP="00A5580B">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3DC6651A" wp14:editId="6090BA20">
                  <wp:extent cx="1481328" cy="987552"/>
                  <wp:effectExtent l="0" t="0" r="508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3E03530A" wp14:editId="01168697">
                  <wp:extent cx="1481328" cy="987552"/>
                  <wp:effectExtent l="0" t="0" r="508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2400E186" wp14:editId="5835F1D9">
                  <wp:extent cx="1481328" cy="987552"/>
                  <wp:effectExtent l="0" t="0" r="508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22EE225A" wp14:editId="288BE501">
                  <wp:extent cx="1481328" cy="987552"/>
                  <wp:effectExtent l="0" t="0" r="508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2 — United States and Canadian Paper Money</w:t>
            </w:r>
            <w:r w:rsidRPr="000F27D4">
              <w:rPr>
                <w:rFonts w:cstheme="minorHAnsi"/>
                <w:sz w:val="20"/>
                <w:szCs w:val="20"/>
              </w:rPr>
              <w:br/>
              <w:t xml:space="preserve">1st Place — Anthony Kalt – </w:t>
            </w:r>
            <w:r w:rsidRPr="000F27D4">
              <w:rPr>
                <w:rStyle w:val="Emphasis"/>
                <w:rFonts w:cstheme="minorHAnsi"/>
                <w:sz w:val="20"/>
                <w:szCs w:val="20"/>
              </w:rPr>
              <w:t>Courtesy Autographs</w:t>
            </w:r>
            <w:r w:rsidRPr="000F27D4">
              <w:rPr>
                <w:rFonts w:cstheme="minorHAnsi"/>
                <w:sz w:val="20"/>
                <w:szCs w:val="20"/>
              </w:rPr>
              <w:t>.</w:t>
            </w:r>
            <w:r w:rsidR="00A96D31" w:rsidRPr="001B13BA">
              <w:rPr>
                <w:rFonts w:cstheme="minorHAnsi"/>
                <w:sz w:val="18"/>
                <w:szCs w:val="18"/>
              </w:rPr>
              <w:t xml:space="preserve"> </w:t>
            </w:r>
            <w:r w:rsidR="00A96D31" w:rsidRPr="001B13BA">
              <w:rPr>
                <w:sz w:val="20"/>
                <w:szCs w:val="20"/>
              </w:rPr>
              <w:t>[Exh-2014-2]</w:t>
            </w:r>
            <w:r w:rsidRPr="001B13BA">
              <w:rPr>
                <w:rFonts w:cstheme="minorHAnsi"/>
                <w:sz w:val="18"/>
                <w:szCs w:val="18"/>
              </w:rPr>
              <w:br/>
            </w:r>
            <w:r w:rsidRPr="000F27D4">
              <w:rPr>
                <w:rFonts w:cstheme="minorHAnsi"/>
                <w:sz w:val="20"/>
                <w:szCs w:val="20"/>
              </w:rPr>
              <w:t xml:space="preserve">2nd Place — Tom Sparks – </w:t>
            </w:r>
            <w:r w:rsidRPr="000F27D4">
              <w:rPr>
                <w:rStyle w:val="Emphasis"/>
                <w:rFonts w:cstheme="minorHAnsi"/>
                <w:sz w:val="20"/>
                <w:szCs w:val="20"/>
              </w:rPr>
              <w:t>Short Snorters of Significance to Washington State</w:t>
            </w:r>
            <w:r w:rsidRPr="000F27D4">
              <w:rPr>
                <w:rFonts w:cstheme="minorHAnsi"/>
                <w:sz w:val="20"/>
                <w:szCs w:val="20"/>
              </w:rPr>
              <w:t>.</w:t>
            </w:r>
          </w:p>
        </w:tc>
      </w:tr>
      <w:tr w:rsidR="003553EC" w:rsidRPr="000F27D4" w14:paraId="1F935A0D" w14:textId="77777777" w:rsidTr="00B13796">
        <w:trPr>
          <w:tblCellSpacing w:w="15" w:type="dxa"/>
          <w:jc w:val="center"/>
        </w:trPr>
        <w:tc>
          <w:tcPr>
            <w:tcW w:w="9702" w:type="dxa"/>
            <w:shd w:val="clear" w:color="auto" w:fill="EFEFEF"/>
            <w:vAlign w:val="center"/>
            <w:hideMark/>
          </w:tcPr>
          <w:p w14:paraId="21825213" w14:textId="731A5910" w:rsidR="003553EC" w:rsidRPr="000F27D4" w:rsidRDefault="003553EC" w:rsidP="00A5580B">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754757EC" wp14:editId="19DD2E22">
                  <wp:extent cx="1481328" cy="987552"/>
                  <wp:effectExtent l="0" t="0" r="508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52EB9FA4" wp14:editId="553F8EDD">
                  <wp:extent cx="1481328" cy="987552"/>
                  <wp:effectExtent l="0" t="0" r="508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36D32435" wp14:editId="02589D30">
                  <wp:extent cx="1481328" cy="987552"/>
                  <wp:effectExtent l="0" t="0" r="508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4F861FA0" wp14:editId="1C92F94E">
                  <wp:extent cx="1481328" cy="987552"/>
                  <wp:effectExtent l="0" t="0" r="508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Pr="000F27D4">
              <w:rPr>
                <w:rFonts w:cstheme="minorHAnsi"/>
                <w:noProof/>
                <w:color w:val="666633"/>
                <w:sz w:val="20"/>
                <w:szCs w:val="20"/>
              </w:rPr>
              <w:drawing>
                <wp:inline distT="0" distB="0" distL="0" distR="0" wp14:anchorId="05DC2A7C" wp14:editId="4D72E806">
                  <wp:extent cx="1481328" cy="987552"/>
                  <wp:effectExtent l="0" t="0" r="508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129D446B" wp14:editId="4C3C11FC">
                  <wp:extent cx="1481328" cy="987552"/>
                  <wp:effectExtent l="0" t="0" r="508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2ED8A438" wp14:editId="378AC84A">
                  <wp:extent cx="1481328" cy="987552"/>
                  <wp:effectExtent l="0" t="0" r="508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 xml:space="preserve">Class 3 — Tokens, </w:t>
            </w:r>
            <w:r w:rsidR="00B13796" w:rsidRPr="000F27D4">
              <w:rPr>
                <w:rStyle w:val="Strong"/>
                <w:rFonts w:cstheme="minorHAnsi"/>
                <w:sz w:val="20"/>
                <w:szCs w:val="20"/>
              </w:rPr>
              <w:t>Medals,</w:t>
            </w:r>
            <w:r w:rsidRPr="000F27D4">
              <w:rPr>
                <w:rStyle w:val="Strong"/>
                <w:rFonts w:cstheme="minorHAnsi"/>
                <w:sz w:val="20"/>
                <w:szCs w:val="20"/>
              </w:rPr>
              <w:t xml:space="preserve"> and Decorations</w:t>
            </w:r>
            <w:r w:rsidRPr="000F27D4">
              <w:rPr>
                <w:rFonts w:cstheme="minorHAnsi"/>
                <w:sz w:val="20"/>
                <w:szCs w:val="20"/>
              </w:rPr>
              <w:br/>
              <w:t>1st Place &amp; Byron F. Johnson Memorial (Best of Show) Award &amp;</w:t>
            </w:r>
            <w:r w:rsidRPr="000F27D4">
              <w:rPr>
                <w:rFonts w:cstheme="minorHAnsi"/>
                <w:sz w:val="20"/>
                <w:szCs w:val="20"/>
              </w:rPr>
              <w:br/>
              <w:t xml:space="preserve">C.E. “Hepp” Heppner (Best Token &amp; Medal) Award — Charmy Harker – </w:t>
            </w:r>
            <w:r w:rsidRPr="000F27D4">
              <w:rPr>
                <w:rStyle w:val="Emphasis"/>
                <w:rFonts w:cstheme="minorHAnsi"/>
                <w:sz w:val="20"/>
                <w:szCs w:val="20"/>
              </w:rPr>
              <w:t>Penny Potpourri</w:t>
            </w:r>
            <w:r w:rsidRPr="000F27D4">
              <w:rPr>
                <w:rFonts w:cstheme="minorHAnsi"/>
                <w:sz w:val="20"/>
                <w:szCs w:val="20"/>
              </w:rPr>
              <w:t>.</w:t>
            </w:r>
            <w:r w:rsidR="001B13BA" w:rsidRPr="001B13BA">
              <w:rPr>
                <w:rFonts w:cstheme="minorHAnsi"/>
                <w:sz w:val="18"/>
                <w:szCs w:val="18"/>
              </w:rPr>
              <w:t xml:space="preserve"> </w:t>
            </w:r>
            <w:r w:rsidR="001B13BA">
              <w:rPr>
                <w:rFonts w:cstheme="minorHAnsi"/>
                <w:sz w:val="18"/>
                <w:szCs w:val="18"/>
              </w:rPr>
              <w:t>[</w:t>
            </w:r>
            <w:r w:rsidR="001B13BA" w:rsidRPr="001B13BA">
              <w:rPr>
                <w:sz w:val="20"/>
                <w:szCs w:val="20"/>
              </w:rPr>
              <w:t>Exh-2014-3]</w:t>
            </w:r>
          </w:p>
        </w:tc>
      </w:tr>
      <w:tr w:rsidR="003553EC" w:rsidRPr="000F27D4" w14:paraId="5A2240AD" w14:textId="77777777" w:rsidTr="00B13796">
        <w:trPr>
          <w:tblCellSpacing w:w="15" w:type="dxa"/>
          <w:jc w:val="center"/>
        </w:trPr>
        <w:tc>
          <w:tcPr>
            <w:tcW w:w="9702" w:type="dxa"/>
            <w:shd w:val="clear" w:color="auto" w:fill="EFEFEF"/>
            <w:vAlign w:val="center"/>
            <w:hideMark/>
          </w:tcPr>
          <w:p w14:paraId="72F27292" w14:textId="4959D30A" w:rsidR="003553EC" w:rsidRPr="000F27D4" w:rsidRDefault="003553EC" w:rsidP="00A5580B">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2B99E45D" wp14:editId="62328D42">
                  <wp:extent cx="1481328" cy="987552"/>
                  <wp:effectExtent l="0" t="0" r="508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607F5015" wp14:editId="4861F6AA">
                  <wp:extent cx="1481328" cy="987552"/>
                  <wp:effectExtent l="0" t="0" r="508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459134F1" wp14:editId="7140C1DB">
                  <wp:extent cx="1481328" cy="987552"/>
                  <wp:effectExtent l="0" t="0" r="508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C1172F">
              <w:rPr>
                <w:rStyle w:val="Strong"/>
                <w:rFonts w:cstheme="minorHAnsi"/>
                <w:sz w:val="20"/>
                <w:szCs w:val="20"/>
              </w:rPr>
              <w:t xml:space="preserve"> </w:t>
            </w:r>
            <w:r w:rsidRPr="000F27D4">
              <w:rPr>
                <w:rFonts w:cstheme="minorHAnsi"/>
                <w:noProof/>
                <w:color w:val="666633"/>
                <w:sz w:val="20"/>
                <w:szCs w:val="20"/>
              </w:rPr>
              <w:drawing>
                <wp:inline distT="0" distB="0" distL="0" distR="0" wp14:anchorId="5EF83CDE" wp14:editId="5C59D030">
                  <wp:extent cx="1481328" cy="987552"/>
                  <wp:effectExtent l="0" t="0" r="508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4 — World Coins and Paper Money</w:t>
            </w:r>
            <w:r w:rsidRPr="000F27D4">
              <w:rPr>
                <w:rFonts w:cstheme="minorHAnsi"/>
                <w:sz w:val="20"/>
                <w:szCs w:val="20"/>
              </w:rPr>
              <w:br/>
              <w:t xml:space="preserve">1st Place — Gerald R. Williams – </w:t>
            </w:r>
            <w:r w:rsidRPr="000F27D4">
              <w:rPr>
                <w:rStyle w:val="Emphasis"/>
                <w:rFonts w:cstheme="minorHAnsi"/>
                <w:sz w:val="20"/>
                <w:szCs w:val="20"/>
              </w:rPr>
              <w:t xml:space="preserve">India: 550 BCE-480 </w:t>
            </w:r>
            <w:proofErr w:type="gramStart"/>
            <w:r w:rsidRPr="000F27D4">
              <w:rPr>
                <w:rStyle w:val="Emphasis"/>
                <w:rFonts w:cstheme="minorHAnsi"/>
                <w:sz w:val="20"/>
                <w:szCs w:val="20"/>
              </w:rPr>
              <w:t>AD</w:t>
            </w:r>
            <w:proofErr w:type="gramEnd"/>
            <w:r w:rsidRPr="000F27D4">
              <w:rPr>
                <w:rStyle w:val="Emphasis"/>
                <w:rFonts w:cstheme="minorHAnsi"/>
                <w:sz w:val="20"/>
                <w:szCs w:val="20"/>
              </w:rPr>
              <w:t xml:space="preserve">, Cyrus </w:t>
            </w:r>
            <w:r w:rsidR="007A274D">
              <w:rPr>
                <w:rStyle w:val="Emphasis"/>
                <w:rFonts w:cstheme="minorHAnsi"/>
                <w:sz w:val="20"/>
                <w:szCs w:val="20"/>
              </w:rPr>
              <w:t>“</w:t>
            </w:r>
            <w:r w:rsidRPr="000F27D4">
              <w:rPr>
                <w:rStyle w:val="Emphasis"/>
                <w:rFonts w:cstheme="minorHAnsi"/>
                <w:sz w:val="20"/>
                <w:szCs w:val="20"/>
              </w:rPr>
              <w:t>The Great</w:t>
            </w:r>
            <w:r w:rsidR="00454E2F">
              <w:rPr>
                <w:rStyle w:val="Emphasis"/>
                <w:rFonts w:cstheme="minorHAnsi"/>
                <w:sz w:val="20"/>
                <w:szCs w:val="20"/>
              </w:rPr>
              <w:t>”</w:t>
            </w:r>
            <w:r w:rsidRPr="000F27D4">
              <w:rPr>
                <w:rStyle w:val="Emphasis"/>
                <w:rFonts w:cstheme="minorHAnsi"/>
                <w:sz w:val="20"/>
                <w:szCs w:val="20"/>
              </w:rPr>
              <w:t xml:space="preserve"> through the </w:t>
            </w:r>
            <w:r w:rsidR="00454E2F">
              <w:rPr>
                <w:rStyle w:val="Emphasis"/>
                <w:rFonts w:cstheme="minorHAnsi"/>
                <w:sz w:val="20"/>
                <w:szCs w:val="20"/>
              </w:rPr>
              <w:t>“</w:t>
            </w:r>
            <w:r w:rsidRPr="000F27D4">
              <w:rPr>
                <w:rStyle w:val="Emphasis"/>
                <w:rFonts w:cstheme="minorHAnsi"/>
                <w:sz w:val="20"/>
                <w:szCs w:val="20"/>
              </w:rPr>
              <w:t>Golden Age</w:t>
            </w:r>
            <w:r w:rsidRPr="000F27D4">
              <w:rPr>
                <w:rFonts w:cstheme="minorHAnsi"/>
                <w:sz w:val="20"/>
                <w:szCs w:val="20"/>
              </w:rPr>
              <w:t>.</w:t>
            </w:r>
            <w:r w:rsidR="00454E2F">
              <w:rPr>
                <w:rFonts w:cstheme="minorHAnsi"/>
                <w:sz w:val="20"/>
                <w:szCs w:val="20"/>
              </w:rPr>
              <w:t>”</w:t>
            </w:r>
            <w:r w:rsidR="0069532A" w:rsidRPr="0069532A">
              <w:rPr>
                <w:rFonts w:cstheme="minorHAnsi"/>
                <w:sz w:val="18"/>
                <w:szCs w:val="18"/>
              </w:rPr>
              <w:t xml:space="preserve"> </w:t>
            </w:r>
            <w:r w:rsidR="0069532A" w:rsidRPr="0069532A">
              <w:rPr>
                <w:sz w:val="20"/>
                <w:szCs w:val="20"/>
              </w:rPr>
              <w:t>[Exh-2014-5]</w:t>
            </w:r>
            <w:r w:rsidRPr="000F27D4">
              <w:rPr>
                <w:rFonts w:cstheme="minorHAnsi"/>
                <w:sz w:val="20"/>
                <w:szCs w:val="20"/>
              </w:rPr>
              <w:br/>
              <w:t xml:space="preserve">2nd Place — Kevin Au – </w:t>
            </w:r>
            <w:r w:rsidRPr="000F27D4">
              <w:rPr>
                <w:rStyle w:val="Emphasis"/>
                <w:rFonts w:cstheme="minorHAnsi"/>
                <w:sz w:val="20"/>
                <w:szCs w:val="20"/>
              </w:rPr>
              <w:t>18 Dimes to the Dollar: Gresham's Law at Work in 1920</w:t>
            </w:r>
            <w:r w:rsidR="00454E2F">
              <w:rPr>
                <w:rStyle w:val="Emphasis"/>
                <w:rFonts w:cstheme="minorHAnsi"/>
                <w:sz w:val="20"/>
                <w:szCs w:val="20"/>
              </w:rPr>
              <w:t>’</w:t>
            </w:r>
            <w:r w:rsidRPr="000F27D4">
              <w:rPr>
                <w:rStyle w:val="Emphasis"/>
                <w:rFonts w:cstheme="minorHAnsi"/>
                <w:sz w:val="20"/>
                <w:szCs w:val="20"/>
              </w:rPr>
              <w:t>s China</w:t>
            </w:r>
            <w:r w:rsidRPr="000F27D4">
              <w:rPr>
                <w:rFonts w:cstheme="minorHAnsi"/>
                <w:sz w:val="20"/>
                <w:szCs w:val="20"/>
              </w:rPr>
              <w:t>.</w:t>
            </w:r>
            <w:r w:rsidRPr="000F27D4">
              <w:rPr>
                <w:rFonts w:cstheme="minorHAnsi"/>
                <w:sz w:val="20"/>
                <w:szCs w:val="20"/>
              </w:rPr>
              <w:br/>
              <w:t xml:space="preserve">3rd Place — Tom Sparks – </w:t>
            </w:r>
            <w:r w:rsidRPr="000F27D4">
              <w:rPr>
                <w:rStyle w:val="Emphasis"/>
                <w:rFonts w:cstheme="minorHAnsi"/>
                <w:sz w:val="20"/>
                <w:szCs w:val="20"/>
              </w:rPr>
              <w:t>Lee Moyne Mark (World War II) Short Snorter</w:t>
            </w:r>
            <w:r w:rsidRPr="000F27D4">
              <w:rPr>
                <w:rFonts w:cstheme="minorHAnsi"/>
                <w:sz w:val="20"/>
                <w:szCs w:val="20"/>
              </w:rPr>
              <w:t>.</w:t>
            </w:r>
          </w:p>
        </w:tc>
      </w:tr>
      <w:tr w:rsidR="003553EC" w:rsidRPr="000F27D4" w14:paraId="08CDD3B7" w14:textId="77777777" w:rsidTr="00B13796">
        <w:trPr>
          <w:tblCellSpacing w:w="15" w:type="dxa"/>
          <w:jc w:val="center"/>
        </w:trPr>
        <w:tc>
          <w:tcPr>
            <w:tcW w:w="9702" w:type="dxa"/>
            <w:shd w:val="clear" w:color="auto" w:fill="EFEFEF"/>
            <w:vAlign w:val="center"/>
            <w:hideMark/>
          </w:tcPr>
          <w:p w14:paraId="6F180D94" w14:textId="77777777" w:rsidR="003553EC" w:rsidRPr="000F27D4" w:rsidRDefault="003553EC" w:rsidP="00A5580B">
            <w:pPr>
              <w:pStyle w:val="NormalWeb"/>
              <w:spacing w:before="60" w:beforeAutospacing="0" w:after="60" w:afterAutospacing="0"/>
              <w:jc w:val="center"/>
              <w:rPr>
                <w:rFonts w:cstheme="minorHAnsi"/>
                <w:sz w:val="20"/>
                <w:szCs w:val="20"/>
              </w:rPr>
            </w:pPr>
            <w:r w:rsidRPr="000F27D4">
              <w:rPr>
                <w:rStyle w:val="Strong"/>
                <w:rFonts w:cstheme="minorHAnsi"/>
                <w:sz w:val="20"/>
                <w:szCs w:val="20"/>
              </w:rPr>
              <w:t>Class 6 — Pacific Northwest Numismatic Material</w:t>
            </w:r>
            <w:r w:rsidRPr="000F27D4">
              <w:rPr>
                <w:rFonts w:cstheme="minorHAnsi"/>
                <w:sz w:val="20"/>
                <w:szCs w:val="20"/>
              </w:rPr>
              <w:br/>
              <w:t xml:space="preserve">no award — Scott McClaine – </w:t>
            </w:r>
            <w:r w:rsidRPr="000F27D4">
              <w:rPr>
                <w:rStyle w:val="Emphasis"/>
                <w:rFonts w:cstheme="minorHAnsi"/>
                <w:sz w:val="20"/>
                <w:szCs w:val="20"/>
              </w:rPr>
              <w:t>Early Banks of the Lower Columbia River.</w:t>
            </w:r>
          </w:p>
        </w:tc>
      </w:tr>
      <w:tr w:rsidR="003553EC" w:rsidRPr="000F27D4" w14:paraId="39616F6F" w14:textId="77777777" w:rsidTr="00B13796">
        <w:trPr>
          <w:tblCellSpacing w:w="15" w:type="dxa"/>
          <w:jc w:val="center"/>
        </w:trPr>
        <w:tc>
          <w:tcPr>
            <w:tcW w:w="9702" w:type="dxa"/>
            <w:shd w:val="clear" w:color="auto" w:fill="EFEFEF"/>
            <w:vAlign w:val="center"/>
            <w:hideMark/>
          </w:tcPr>
          <w:p w14:paraId="5B3FCB27" w14:textId="24604721" w:rsidR="003553EC" w:rsidRPr="000F27D4" w:rsidRDefault="003553EC" w:rsidP="00A5580B">
            <w:pPr>
              <w:pStyle w:val="NormalWeb"/>
              <w:spacing w:before="60" w:beforeAutospacing="0" w:after="60" w:afterAutospacing="0"/>
              <w:jc w:val="center"/>
              <w:rPr>
                <w:rFonts w:cstheme="minorHAnsi"/>
                <w:sz w:val="20"/>
                <w:szCs w:val="20"/>
              </w:rPr>
            </w:pPr>
            <w:r w:rsidRPr="000F27D4">
              <w:rPr>
                <w:rStyle w:val="Strong"/>
                <w:rFonts w:cstheme="minorHAnsi"/>
                <w:sz w:val="20"/>
                <w:szCs w:val="20"/>
              </w:rPr>
              <w:lastRenderedPageBreak/>
              <w:t>Judges:</w:t>
            </w:r>
            <w:r w:rsidRPr="000F27D4">
              <w:rPr>
                <w:rFonts w:cstheme="minorHAnsi"/>
                <w:sz w:val="20"/>
                <w:szCs w:val="20"/>
              </w:rPr>
              <w:t xml:space="preserve"> Danny Bisgaard, Del Cushing, James Reinders and Tom Sheehan.</w:t>
            </w:r>
            <w:r w:rsidRPr="000F27D4">
              <w:rPr>
                <w:rFonts w:cstheme="minorHAnsi"/>
                <w:sz w:val="20"/>
                <w:szCs w:val="20"/>
              </w:rPr>
              <w:br/>
            </w:r>
            <w:r w:rsidRPr="000F27D4">
              <w:rPr>
                <w:rStyle w:val="Strong"/>
                <w:rFonts w:cstheme="minorHAnsi"/>
                <w:sz w:val="20"/>
                <w:szCs w:val="20"/>
              </w:rPr>
              <w:t>Chief Judge:</w:t>
            </w:r>
            <w:r w:rsidRPr="000F27D4">
              <w:rPr>
                <w:rFonts w:cstheme="minorHAnsi"/>
                <w:sz w:val="20"/>
                <w:szCs w:val="20"/>
              </w:rPr>
              <w:t xml:space="preserve"> Eric Holcomb.</w:t>
            </w:r>
            <w:r w:rsidR="00FB4BE3" w:rsidRPr="000F27D4">
              <w:rPr>
                <w:rFonts w:cstheme="minorHAnsi"/>
                <w:sz w:val="20"/>
                <w:szCs w:val="20"/>
              </w:rPr>
              <w:t xml:space="preserve"> </w:t>
            </w:r>
            <w:r w:rsidRPr="000F27D4">
              <w:rPr>
                <w:rStyle w:val="Strong"/>
                <w:rFonts w:cstheme="minorHAnsi"/>
                <w:sz w:val="20"/>
                <w:szCs w:val="20"/>
              </w:rPr>
              <w:t>Exhibit Chairman:</w:t>
            </w:r>
            <w:r w:rsidRPr="000F27D4">
              <w:rPr>
                <w:rFonts w:cstheme="minorHAnsi"/>
                <w:sz w:val="20"/>
                <w:szCs w:val="20"/>
              </w:rPr>
              <w:t xml:space="preserve"> Dan Vornbrock.</w:t>
            </w:r>
          </w:p>
        </w:tc>
      </w:tr>
    </w:tbl>
    <w:p w14:paraId="04E522A5" w14:textId="77777777" w:rsidR="00515AD9" w:rsidRPr="000F27D4" w:rsidRDefault="00515AD9" w:rsidP="00515AD9">
      <w:pPr>
        <w:pStyle w:val="Heading3"/>
        <w:spacing w:before="100" w:beforeAutospacing="1" w:after="100" w:afterAutospacing="1"/>
        <w:ind w:left="288" w:right="288"/>
        <w:rPr>
          <w:rFonts w:asciiTheme="minorHAnsi" w:eastAsia="Times New Roman" w:hAnsiTheme="minorHAnsi" w:cstheme="minorHAnsi"/>
          <w:b/>
          <w:bCs/>
        </w:rPr>
      </w:pPr>
      <w:bookmarkStart w:id="9" w:name="_Toc150793719"/>
      <w:r w:rsidRPr="000F27D4">
        <w:rPr>
          <w:rFonts w:asciiTheme="minorHAnsi" w:eastAsia="Times New Roman" w:hAnsiTheme="minorHAnsi" w:cstheme="minorHAnsi"/>
          <w:b/>
          <w:bCs/>
        </w:rPr>
        <w:t>2014 Convention Exhibit Report</w:t>
      </w:r>
      <w:bookmarkEnd w:id="9"/>
    </w:p>
    <w:p w14:paraId="656EB848" w14:textId="22A464E5" w:rsidR="00515AD9" w:rsidRPr="0071438B" w:rsidRDefault="00515AD9" w:rsidP="00515AD9">
      <w:pPr>
        <w:pStyle w:val="NormalWeb"/>
        <w:ind w:left="288" w:right="288"/>
        <w:jc w:val="both"/>
        <w:rPr>
          <w:rFonts w:cstheme="minorHAnsi"/>
        </w:rPr>
      </w:pPr>
      <w:r w:rsidRPr="0071438B">
        <w:rPr>
          <w:rFonts w:cstheme="minorHAnsi"/>
        </w:rPr>
        <w:t>See above for the results of this year’s competitive displays. There were eight exhibits in 22 cases, the highest in several years. Thanks to all the exhibitors! There were no non-competitive exhibit displays due to space limitations. The PNNA is ordering more cases for next year.</w:t>
      </w:r>
    </w:p>
    <w:p w14:paraId="2FC71E60" w14:textId="33F8E0DF" w:rsidR="00BA5A71" w:rsidRDefault="00515AD9" w:rsidP="00515AD9">
      <w:pPr>
        <w:spacing w:before="100" w:beforeAutospacing="1" w:after="100" w:afterAutospacing="1"/>
        <w:ind w:left="288" w:right="288"/>
        <w:jc w:val="both"/>
      </w:pPr>
      <w:r w:rsidRPr="0071438B">
        <w:t xml:space="preserve">Congratulations to all the winners. They will receive award plaques for their entries. Thank you to the judges </w:t>
      </w:r>
      <w:proofErr w:type="gramStart"/>
      <w:r w:rsidRPr="0071438B">
        <w:t>listed,</w:t>
      </w:r>
      <w:proofErr w:type="gramEnd"/>
      <w:r w:rsidRPr="0071438B">
        <w:t xml:space="preserve"> to Eric Holcomb for serving as Chief Judge, and to Dan Vornbrock for serving as Exhibit Chairman again this year. Their work was very much appreciated.</w:t>
      </w:r>
    </w:p>
    <w:p w14:paraId="6DD7A8AB" w14:textId="77777777" w:rsidR="00BA5A71" w:rsidRDefault="00BA5A71">
      <w:r>
        <w:br w:type="page"/>
      </w:r>
    </w:p>
    <w:tbl>
      <w:tblPr>
        <w:tblW w:w="9642"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4746"/>
        <w:gridCol w:w="4896"/>
      </w:tblGrid>
      <w:tr w:rsidR="0098392D" w:rsidRPr="000F27D4" w14:paraId="7083D6B1" w14:textId="77777777" w:rsidTr="00515AD9">
        <w:trPr>
          <w:tblCellSpacing w:w="15" w:type="dxa"/>
          <w:jc w:val="center"/>
        </w:trPr>
        <w:tc>
          <w:tcPr>
            <w:tcW w:w="9582" w:type="dxa"/>
            <w:gridSpan w:val="2"/>
            <w:shd w:val="clear" w:color="auto" w:fill="2F8F2F"/>
            <w:vAlign w:val="center"/>
            <w:hideMark/>
          </w:tcPr>
          <w:p w14:paraId="63FCB39F" w14:textId="0D0BEE83" w:rsidR="0098392D" w:rsidRPr="000F27D4" w:rsidRDefault="0098392D" w:rsidP="00554DA3">
            <w:pPr>
              <w:pStyle w:val="Heading3"/>
              <w:spacing w:before="60" w:after="60"/>
              <w:jc w:val="center"/>
              <w:rPr>
                <w:rFonts w:asciiTheme="minorHAnsi" w:eastAsia="Times New Roman" w:hAnsiTheme="minorHAnsi" w:cstheme="minorHAnsi"/>
                <w:color w:val="FFFF00"/>
                <w:sz w:val="27"/>
                <w:szCs w:val="27"/>
              </w:rPr>
            </w:pPr>
            <w:bookmarkStart w:id="10" w:name="_Toc150793720"/>
            <w:r w:rsidRPr="000F27D4">
              <w:rPr>
                <w:rFonts w:asciiTheme="minorHAnsi" w:eastAsia="Times New Roman" w:hAnsiTheme="minorHAnsi" w:cstheme="minorHAnsi"/>
                <w:color w:val="FFFF00"/>
              </w:rPr>
              <w:lastRenderedPageBreak/>
              <w:t>Exhibits at the 2015 PNNA Convention</w:t>
            </w:r>
            <w:bookmarkEnd w:id="10"/>
          </w:p>
        </w:tc>
      </w:tr>
      <w:tr w:rsidR="00977023" w:rsidRPr="000F27D4" w14:paraId="7FE9E934" w14:textId="77777777" w:rsidTr="00515AD9">
        <w:trPr>
          <w:tblCellSpacing w:w="15" w:type="dxa"/>
          <w:jc w:val="center"/>
        </w:trPr>
        <w:tc>
          <w:tcPr>
            <w:tcW w:w="4701" w:type="dxa"/>
            <w:shd w:val="clear" w:color="auto" w:fill="EFEFEF"/>
            <w:vAlign w:val="center"/>
            <w:hideMark/>
          </w:tcPr>
          <w:p w14:paraId="36FE09CB" w14:textId="435E1882" w:rsidR="00977023" w:rsidRPr="000F27D4" w:rsidRDefault="00977023" w:rsidP="00554DA3">
            <w:pPr>
              <w:pStyle w:val="NormalWeb"/>
              <w:spacing w:before="60" w:beforeAutospacing="0" w:after="60" w:afterAutospacing="0"/>
              <w:ind w:left="288" w:right="288"/>
              <w:jc w:val="center"/>
              <w:rPr>
                <w:rFonts w:cstheme="minorHAnsi"/>
                <w:sz w:val="20"/>
                <w:szCs w:val="20"/>
              </w:rPr>
            </w:pPr>
            <w:r w:rsidRPr="000F27D4">
              <w:rPr>
                <w:rFonts w:cstheme="minorHAnsi"/>
                <w:noProof/>
                <w:color w:val="666633"/>
                <w:sz w:val="20"/>
                <w:szCs w:val="20"/>
              </w:rPr>
              <w:drawing>
                <wp:inline distT="0" distB="0" distL="0" distR="0" wp14:anchorId="355E8EF3" wp14:editId="1DC9D290">
                  <wp:extent cx="1783080" cy="1188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1 — United States and Canadian Coins</w:t>
            </w:r>
            <w:r w:rsidRPr="000F27D4">
              <w:rPr>
                <w:rFonts w:cstheme="minorHAnsi"/>
                <w:sz w:val="20"/>
                <w:szCs w:val="20"/>
              </w:rPr>
              <w:br/>
              <w:t xml:space="preserve">1st Place — Benjamin M. – </w:t>
            </w:r>
            <w:r w:rsidRPr="000F27D4">
              <w:rPr>
                <w:rStyle w:val="Emphasis"/>
                <w:rFonts w:cstheme="minorHAnsi"/>
                <w:sz w:val="20"/>
                <w:szCs w:val="20"/>
              </w:rPr>
              <w:t>Butterfly Coins of Canada.</w:t>
            </w:r>
            <w:r w:rsidR="00EA5306">
              <w:rPr>
                <w:rStyle w:val="Emphasis"/>
                <w:rFonts w:cstheme="minorHAnsi"/>
                <w:sz w:val="20"/>
                <w:szCs w:val="20"/>
              </w:rPr>
              <w:t xml:space="preserve"> </w:t>
            </w:r>
            <w:r w:rsidR="00EA5306" w:rsidRPr="00EA5306">
              <w:rPr>
                <w:rStyle w:val="Emphasis"/>
                <w:rFonts w:cstheme="minorHAnsi"/>
                <w:i w:val="0"/>
                <w:iCs w:val="0"/>
                <w:sz w:val="20"/>
                <w:szCs w:val="20"/>
              </w:rPr>
              <w:t>[Exh-2015-8]</w:t>
            </w:r>
          </w:p>
        </w:tc>
        <w:tc>
          <w:tcPr>
            <w:tcW w:w="4851" w:type="dxa"/>
            <w:shd w:val="clear" w:color="auto" w:fill="EFEFEF"/>
            <w:vAlign w:val="center"/>
          </w:tcPr>
          <w:p w14:paraId="5D6B7EBC" w14:textId="1B115302" w:rsidR="00977023" w:rsidRPr="000F27D4" w:rsidRDefault="00977023" w:rsidP="00554DA3">
            <w:pPr>
              <w:pStyle w:val="NormalWeb"/>
              <w:spacing w:before="60" w:beforeAutospacing="0" w:after="60" w:afterAutospacing="0"/>
              <w:ind w:left="288" w:right="288"/>
              <w:jc w:val="center"/>
              <w:rPr>
                <w:rFonts w:cstheme="minorHAnsi"/>
                <w:sz w:val="20"/>
                <w:szCs w:val="20"/>
              </w:rPr>
            </w:pPr>
            <w:r w:rsidRPr="000F27D4">
              <w:rPr>
                <w:rFonts w:cstheme="minorHAnsi"/>
                <w:noProof/>
                <w:color w:val="666633"/>
                <w:sz w:val="20"/>
                <w:szCs w:val="20"/>
              </w:rPr>
              <w:drawing>
                <wp:inline distT="0" distB="0" distL="0" distR="0" wp14:anchorId="123DF4EA" wp14:editId="629F8FEA">
                  <wp:extent cx="1783080" cy="118872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5 — General or Specialized</w:t>
            </w:r>
            <w:r w:rsidRPr="000F27D4">
              <w:rPr>
                <w:rFonts w:cstheme="minorHAnsi"/>
                <w:sz w:val="20"/>
                <w:szCs w:val="20"/>
              </w:rPr>
              <w:br/>
              <w:t xml:space="preserve">1st Place — Kevin Au – </w:t>
            </w:r>
            <w:r w:rsidRPr="000F27D4">
              <w:rPr>
                <w:rStyle w:val="Emphasis"/>
                <w:rFonts w:cstheme="minorHAnsi"/>
                <w:sz w:val="20"/>
                <w:szCs w:val="20"/>
              </w:rPr>
              <w:t>WWII Dutch Silver Coin Art.</w:t>
            </w:r>
            <w:r w:rsidR="00F60606">
              <w:rPr>
                <w:rStyle w:val="Emphasis"/>
                <w:rFonts w:cstheme="minorHAnsi"/>
                <w:sz w:val="20"/>
                <w:szCs w:val="20"/>
              </w:rPr>
              <w:t xml:space="preserve"> </w:t>
            </w:r>
            <w:r w:rsidR="00F60606" w:rsidRPr="00F60606">
              <w:rPr>
                <w:rStyle w:val="Emphasis"/>
                <w:rFonts w:cstheme="minorHAnsi"/>
                <w:i w:val="0"/>
                <w:iCs w:val="0"/>
                <w:sz w:val="20"/>
                <w:szCs w:val="20"/>
              </w:rPr>
              <w:t>[Exh-2015-5]</w:t>
            </w:r>
            <w:r w:rsidRPr="000F27D4">
              <w:rPr>
                <w:rFonts w:cstheme="minorHAnsi"/>
                <w:sz w:val="20"/>
                <w:szCs w:val="20"/>
              </w:rPr>
              <w:br/>
              <w:t xml:space="preserve">2nd Place — Benjamin M. – </w:t>
            </w:r>
            <w:r w:rsidRPr="000F27D4">
              <w:rPr>
                <w:rStyle w:val="Emphasis"/>
                <w:rFonts w:cstheme="minorHAnsi"/>
                <w:sz w:val="20"/>
                <w:szCs w:val="20"/>
              </w:rPr>
              <w:t>Elemental Coins.</w:t>
            </w:r>
            <w:r>
              <w:rPr>
                <w:rStyle w:val="Emphasis"/>
                <w:rFonts w:cstheme="minorHAnsi"/>
                <w:sz w:val="20"/>
                <w:szCs w:val="20"/>
              </w:rPr>
              <w:br/>
            </w:r>
            <w:r w:rsidRPr="000F27D4">
              <w:rPr>
                <w:rFonts w:cstheme="minorHAnsi"/>
                <w:sz w:val="20"/>
                <w:szCs w:val="20"/>
              </w:rPr>
              <w:t xml:space="preserve">3rd Place — Alexander M. – </w:t>
            </w:r>
            <w:r w:rsidRPr="000F27D4">
              <w:rPr>
                <w:rStyle w:val="Emphasis"/>
                <w:rFonts w:cstheme="minorHAnsi"/>
                <w:sz w:val="20"/>
                <w:szCs w:val="20"/>
              </w:rPr>
              <w:t>Alphabet Soup.</w:t>
            </w:r>
          </w:p>
        </w:tc>
      </w:tr>
      <w:tr w:rsidR="0098392D" w:rsidRPr="000F27D4" w14:paraId="7FF12914" w14:textId="77777777" w:rsidTr="00515AD9">
        <w:trPr>
          <w:tblCellSpacing w:w="15" w:type="dxa"/>
          <w:jc w:val="center"/>
        </w:trPr>
        <w:tc>
          <w:tcPr>
            <w:tcW w:w="9582" w:type="dxa"/>
            <w:gridSpan w:val="2"/>
            <w:shd w:val="clear" w:color="auto" w:fill="EFEFEF"/>
            <w:vAlign w:val="center"/>
            <w:hideMark/>
          </w:tcPr>
          <w:p w14:paraId="4BA47A35" w14:textId="3953BCE8" w:rsidR="0098392D" w:rsidRPr="000F27D4" w:rsidRDefault="0098392D" w:rsidP="00554DA3">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74E319E7" wp14:editId="1E60E74A">
                  <wp:extent cx="1428750" cy="952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28750" cy="952500"/>
                          </a:xfrm>
                          <a:prstGeom prst="rect">
                            <a:avLst/>
                          </a:prstGeom>
                          <a:noFill/>
                          <a:ln>
                            <a:noFill/>
                          </a:ln>
                        </pic:spPr>
                      </pic:pic>
                    </a:graphicData>
                  </a:graphic>
                </wp:inline>
              </w:drawing>
            </w:r>
            <w:r w:rsidR="00802FE3">
              <w:rPr>
                <w:rStyle w:val="Strong"/>
                <w:rFonts w:cstheme="minorHAnsi"/>
                <w:sz w:val="20"/>
                <w:szCs w:val="20"/>
              </w:rPr>
              <w:t xml:space="preserve"> </w:t>
            </w:r>
            <w:r w:rsidRPr="000F27D4">
              <w:rPr>
                <w:rFonts w:cstheme="minorHAnsi"/>
                <w:noProof/>
                <w:color w:val="666633"/>
                <w:sz w:val="20"/>
                <w:szCs w:val="20"/>
              </w:rPr>
              <w:drawing>
                <wp:inline distT="0" distB="0" distL="0" distR="0" wp14:anchorId="2261EBC6" wp14:editId="0695CF36">
                  <wp:extent cx="1428750" cy="952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28750" cy="952500"/>
                          </a:xfrm>
                          <a:prstGeom prst="rect">
                            <a:avLst/>
                          </a:prstGeom>
                          <a:noFill/>
                          <a:ln>
                            <a:noFill/>
                          </a:ln>
                        </pic:spPr>
                      </pic:pic>
                    </a:graphicData>
                  </a:graphic>
                </wp:inline>
              </w:drawing>
            </w:r>
            <w:r w:rsidR="00802FE3">
              <w:rPr>
                <w:rStyle w:val="Strong"/>
                <w:rFonts w:cstheme="minorHAnsi"/>
                <w:sz w:val="20"/>
                <w:szCs w:val="20"/>
              </w:rPr>
              <w:t xml:space="preserve"> </w:t>
            </w:r>
            <w:r w:rsidRPr="000F27D4">
              <w:rPr>
                <w:rFonts w:cstheme="minorHAnsi"/>
                <w:noProof/>
                <w:color w:val="666633"/>
                <w:sz w:val="20"/>
                <w:szCs w:val="20"/>
              </w:rPr>
              <w:drawing>
                <wp:inline distT="0" distB="0" distL="0" distR="0" wp14:anchorId="64C16D82" wp14:editId="3C3B0F7A">
                  <wp:extent cx="1428750" cy="952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28750" cy="952500"/>
                          </a:xfrm>
                          <a:prstGeom prst="rect">
                            <a:avLst/>
                          </a:prstGeom>
                          <a:noFill/>
                          <a:ln>
                            <a:noFill/>
                          </a:ln>
                        </pic:spPr>
                      </pic:pic>
                    </a:graphicData>
                  </a:graphic>
                </wp:inline>
              </w:drawing>
            </w:r>
            <w:r w:rsidR="00802FE3">
              <w:rPr>
                <w:rStyle w:val="Strong"/>
                <w:rFonts w:cstheme="minorHAnsi"/>
                <w:sz w:val="20"/>
                <w:szCs w:val="20"/>
              </w:rPr>
              <w:t xml:space="preserve"> </w:t>
            </w:r>
            <w:r w:rsidRPr="000F27D4">
              <w:rPr>
                <w:rFonts w:cstheme="minorHAnsi"/>
                <w:noProof/>
                <w:color w:val="666633"/>
                <w:sz w:val="20"/>
                <w:szCs w:val="20"/>
              </w:rPr>
              <w:drawing>
                <wp:inline distT="0" distB="0" distL="0" distR="0" wp14:anchorId="016195B8" wp14:editId="40CD9263">
                  <wp:extent cx="1428750" cy="952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28750" cy="95250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2 — United States and Canadian Paper Money</w:t>
            </w:r>
            <w:r w:rsidRPr="000F27D4">
              <w:rPr>
                <w:rFonts w:cstheme="minorHAnsi"/>
                <w:sz w:val="20"/>
                <w:szCs w:val="20"/>
              </w:rPr>
              <w:br/>
              <w:t>1st Place and People</w:t>
            </w:r>
            <w:r w:rsidR="00394783">
              <w:rPr>
                <w:rFonts w:cstheme="minorHAnsi"/>
                <w:sz w:val="20"/>
                <w:szCs w:val="20"/>
              </w:rPr>
              <w:t>’</w:t>
            </w:r>
            <w:r w:rsidRPr="000F27D4">
              <w:rPr>
                <w:rFonts w:cstheme="minorHAnsi"/>
                <w:sz w:val="20"/>
                <w:szCs w:val="20"/>
              </w:rPr>
              <w:t xml:space="preserve">s Choice Award — </w:t>
            </w:r>
            <w:r w:rsidRPr="000F27D4">
              <w:rPr>
                <w:rFonts w:cstheme="minorHAnsi"/>
                <w:sz w:val="20"/>
                <w:szCs w:val="20"/>
              </w:rPr>
              <w:br/>
              <w:t xml:space="preserve">Anthony Kalt – </w:t>
            </w:r>
            <w:r w:rsidRPr="000F27D4">
              <w:rPr>
                <w:rStyle w:val="Emphasis"/>
                <w:rFonts w:cstheme="minorHAnsi"/>
                <w:sz w:val="20"/>
                <w:szCs w:val="20"/>
              </w:rPr>
              <w:t>Courtesy Autographs</w:t>
            </w:r>
            <w:r w:rsidRPr="000F27D4">
              <w:rPr>
                <w:rFonts w:cstheme="minorHAnsi"/>
                <w:sz w:val="20"/>
                <w:szCs w:val="20"/>
              </w:rPr>
              <w:t xml:space="preserve">. (Photos show </w:t>
            </w:r>
            <w:r w:rsidR="007D5D73" w:rsidRPr="000F27D4">
              <w:rPr>
                <w:rFonts w:cstheme="minorHAnsi"/>
                <w:sz w:val="20"/>
                <w:szCs w:val="20"/>
              </w:rPr>
              <w:t>the first</w:t>
            </w:r>
            <w:r w:rsidRPr="000F27D4">
              <w:rPr>
                <w:rFonts w:cstheme="minorHAnsi"/>
                <w:sz w:val="20"/>
                <w:szCs w:val="20"/>
              </w:rPr>
              <w:t xml:space="preserve"> four of eight cases.)</w:t>
            </w:r>
            <w:r w:rsidR="00F60606">
              <w:rPr>
                <w:rFonts w:cstheme="minorHAnsi"/>
                <w:sz w:val="20"/>
                <w:szCs w:val="20"/>
              </w:rPr>
              <w:t xml:space="preserve"> </w:t>
            </w:r>
            <w:r w:rsidR="00F60606" w:rsidRPr="00F60606">
              <w:rPr>
                <w:sz w:val="20"/>
                <w:szCs w:val="20"/>
              </w:rPr>
              <w:t>[Exh-2015-11]</w:t>
            </w:r>
          </w:p>
        </w:tc>
      </w:tr>
      <w:tr w:rsidR="0098392D" w:rsidRPr="000F27D4" w14:paraId="65894B5F" w14:textId="77777777" w:rsidTr="00515AD9">
        <w:trPr>
          <w:tblCellSpacing w:w="15" w:type="dxa"/>
          <w:jc w:val="center"/>
        </w:trPr>
        <w:tc>
          <w:tcPr>
            <w:tcW w:w="9582" w:type="dxa"/>
            <w:gridSpan w:val="2"/>
            <w:shd w:val="clear" w:color="auto" w:fill="EFEFEF"/>
            <w:vAlign w:val="center"/>
            <w:hideMark/>
          </w:tcPr>
          <w:p w14:paraId="61C1DEB2" w14:textId="4F7A42F3" w:rsidR="0098392D" w:rsidRPr="000F27D4" w:rsidRDefault="0098392D" w:rsidP="00554DA3">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3E84090D" wp14:editId="2975BC5A">
                  <wp:extent cx="1426464" cy="950976"/>
                  <wp:effectExtent l="0" t="0" r="254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26464" cy="950976"/>
                          </a:xfrm>
                          <a:prstGeom prst="rect">
                            <a:avLst/>
                          </a:prstGeom>
                          <a:noFill/>
                          <a:ln>
                            <a:noFill/>
                          </a:ln>
                        </pic:spPr>
                      </pic:pic>
                    </a:graphicData>
                  </a:graphic>
                </wp:inline>
              </w:drawing>
            </w:r>
            <w:r w:rsidR="00802FE3">
              <w:rPr>
                <w:rStyle w:val="Strong"/>
                <w:rFonts w:cstheme="minorHAnsi"/>
                <w:sz w:val="20"/>
                <w:szCs w:val="20"/>
              </w:rPr>
              <w:t xml:space="preserve"> </w:t>
            </w:r>
            <w:r w:rsidRPr="000F27D4">
              <w:rPr>
                <w:rFonts w:cstheme="minorHAnsi"/>
                <w:noProof/>
                <w:color w:val="666633"/>
                <w:sz w:val="20"/>
                <w:szCs w:val="20"/>
              </w:rPr>
              <w:drawing>
                <wp:inline distT="0" distB="0" distL="0" distR="0" wp14:anchorId="65DD4855" wp14:editId="24C7A11D">
                  <wp:extent cx="1426464" cy="950976"/>
                  <wp:effectExtent l="0" t="0" r="254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26464" cy="950976"/>
                          </a:xfrm>
                          <a:prstGeom prst="rect">
                            <a:avLst/>
                          </a:prstGeom>
                          <a:noFill/>
                          <a:ln>
                            <a:noFill/>
                          </a:ln>
                        </pic:spPr>
                      </pic:pic>
                    </a:graphicData>
                  </a:graphic>
                </wp:inline>
              </w:drawing>
            </w:r>
            <w:r w:rsidR="00802FE3">
              <w:rPr>
                <w:rStyle w:val="Strong"/>
                <w:rFonts w:cstheme="minorHAnsi"/>
                <w:sz w:val="20"/>
                <w:szCs w:val="20"/>
              </w:rPr>
              <w:t xml:space="preserve"> </w:t>
            </w:r>
            <w:r w:rsidRPr="000F27D4">
              <w:rPr>
                <w:rFonts w:cstheme="minorHAnsi"/>
                <w:noProof/>
                <w:color w:val="666633"/>
                <w:sz w:val="20"/>
                <w:szCs w:val="20"/>
              </w:rPr>
              <w:drawing>
                <wp:inline distT="0" distB="0" distL="0" distR="0" wp14:anchorId="5104E5DC" wp14:editId="197C95E7">
                  <wp:extent cx="1426464" cy="950976"/>
                  <wp:effectExtent l="0" t="0" r="254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26464" cy="950976"/>
                          </a:xfrm>
                          <a:prstGeom prst="rect">
                            <a:avLst/>
                          </a:prstGeom>
                          <a:noFill/>
                          <a:ln>
                            <a:noFill/>
                          </a:ln>
                        </pic:spPr>
                      </pic:pic>
                    </a:graphicData>
                  </a:graphic>
                </wp:inline>
              </w:drawing>
            </w:r>
            <w:r w:rsidR="00802FE3">
              <w:rPr>
                <w:rStyle w:val="Strong"/>
                <w:rFonts w:cstheme="minorHAnsi"/>
                <w:sz w:val="20"/>
                <w:szCs w:val="20"/>
              </w:rPr>
              <w:t xml:space="preserve"> </w:t>
            </w:r>
            <w:r w:rsidRPr="000F27D4">
              <w:rPr>
                <w:rFonts w:cstheme="minorHAnsi"/>
                <w:noProof/>
                <w:color w:val="666633"/>
                <w:sz w:val="20"/>
                <w:szCs w:val="20"/>
              </w:rPr>
              <w:drawing>
                <wp:inline distT="0" distB="0" distL="0" distR="0" wp14:anchorId="5D75BC3C" wp14:editId="5B8F7384">
                  <wp:extent cx="1426464" cy="950976"/>
                  <wp:effectExtent l="0" t="0" r="254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26464" cy="950976"/>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4 — World Coins and Paper Money</w:t>
            </w:r>
            <w:r w:rsidRPr="000F27D4">
              <w:rPr>
                <w:rFonts w:cstheme="minorHAnsi"/>
                <w:sz w:val="20"/>
                <w:szCs w:val="20"/>
              </w:rPr>
              <w:br/>
              <w:t xml:space="preserve">1st Place &amp; Byron F. Johnson Memorial (Best of Show) Award — </w:t>
            </w:r>
            <w:r w:rsidRPr="000F27D4">
              <w:rPr>
                <w:rFonts w:cstheme="minorHAnsi"/>
                <w:sz w:val="20"/>
                <w:szCs w:val="20"/>
              </w:rPr>
              <w:br/>
              <w:t xml:space="preserve">Gawain O'Connor – </w:t>
            </w:r>
            <w:r w:rsidRPr="000F27D4">
              <w:rPr>
                <w:rStyle w:val="Emphasis"/>
                <w:rFonts w:cstheme="minorHAnsi"/>
                <w:sz w:val="20"/>
                <w:szCs w:val="20"/>
              </w:rPr>
              <w:t>Collecting Twentieth Century World Coins in 1940.</w:t>
            </w:r>
            <w:r w:rsidR="007D5D73">
              <w:rPr>
                <w:rStyle w:val="Emphasis"/>
                <w:rFonts w:cstheme="minorHAnsi"/>
                <w:sz w:val="20"/>
                <w:szCs w:val="20"/>
              </w:rPr>
              <w:t xml:space="preserve"> </w:t>
            </w:r>
            <w:r w:rsidR="007D5D73" w:rsidRPr="007D5D73">
              <w:rPr>
                <w:rStyle w:val="Emphasis"/>
                <w:rFonts w:cstheme="minorHAnsi"/>
                <w:i w:val="0"/>
                <w:iCs w:val="0"/>
                <w:sz w:val="20"/>
                <w:szCs w:val="20"/>
              </w:rPr>
              <w:t>[Exh-2015-1]</w:t>
            </w:r>
            <w:r w:rsidRPr="000F27D4">
              <w:rPr>
                <w:rFonts w:cstheme="minorHAnsi"/>
                <w:sz w:val="20"/>
                <w:szCs w:val="20"/>
              </w:rPr>
              <w:br/>
              <w:t xml:space="preserve">2nd Place — Kevin Au – </w:t>
            </w:r>
            <w:r w:rsidRPr="000F27D4">
              <w:rPr>
                <w:rStyle w:val="Emphasis"/>
                <w:rFonts w:cstheme="minorHAnsi"/>
                <w:sz w:val="20"/>
                <w:szCs w:val="20"/>
              </w:rPr>
              <w:t>Silver Sixpence of King George VI and Queen Elizabeth II.</w:t>
            </w:r>
            <w:r w:rsidRPr="000F27D4">
              <w:rPr>
                <w:rFonts w:cstheme="minorHAnsi"/>
                <w:sz w:val="20"/>
                <w:szCs w:val="20"/>
              </w:rPr>
              <w:br/>
              <w:t xml:space="preserve">3rd Place — Alexander M. – </w:t>
            </w:r>
            <w:r w:rsidRPr="000F27D4">
              <w:rPr>
                <w:rStyle w:val="Emphasis"/>
                <w:rFonts w:cstheme="minorHAnsi"/>
                <w:sz w:val="20"/>
                <w:szCs w:val="20"/>
              </w:rPr>
              <w:t>Coins of Morocco.</w:t>
            </w:r>
          </w:p>
        </w:tc>
      </w:tr>
      <w:tr w:rsidR="0098392D" w:rsidRPr="000F27D4" w14:paraId="49B4270A" w14:textId="77777777" w:rsidTr="00515AD9">
        <w:trPr>
          <w:tblCellSpacing w:w="15" w:type="dxa"/>
          <w:jc w:val="center"/>
        </w:trPr>
        <w:tc>
          <w:tcPr>
            <w:tcW w:w="9582" w:type="dxa"/>
            <w:gridSpan w:val="2"/>
            <w:shd w:val="clear" w:color="auto" w:fill="EFEFEF"/>
            <w:vAlign w:val="center"/>
            <w:hideMark/>
          </w:tcPr>
          <w:p w14:paraId="05C3F5AA" w14:textId="3F183C92" w:rsidR="0098392D" w:rsidRPr="000F27D4" w:rsidRDefault="0098392D" w:rsidP="00554DA3">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3877718C" wp14:editId="294F7C6D">
                  <wp:extent cx="1783080" cy="118872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02FE3">
              <w:rPr>
                <w:rStyle w:val="Strong"/>
                <w:rFonts w:cstheme="minorHAnsi"/>
                <w:sz w:val="20"/>
                <w:szCs w:val="20"/>
              </w:rPr>
              <w:t xml:space="preserve"> </w:t>
            </w:r>
            <w:r w:rsidRPr="000F27D4">
              <w:rPr>
                <w:rFonts w:cstheme="minorHAnsi"/>
                <w:noProof/>
                <w:color w:val="666633"/>
                <w:sz w:val="20"/>
                <w:szCs w:val="20"/>
              </w:rPr>
              <w:drawing>
                <wp:inline distT="0" distB="0" distL="0" distR="0" wp14:anchorId="4B24CF7B" wp14:editId="69652388">
                  <wp:extent cx="1783080" cy="118872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6 — Pacific Northwest Numismatic Material</w:t>
            </w:r>
            <w:r w:rsidRPr="000F27D4">
              <w:rPr>
                <w:rFonts w:cstheme="minorHAnsi"/>
                <w:sz w:val="20"/>
                <w:szCs w:val="20"/>
              </w:rPr>
              <w:br/>
              <w:t xml:space="preserve">1st Place &amp; C.E. “Hepp” Heppner (Best Token &amp; Medal) Award — Dan Vornbrock – </w:t>
            </w:r>
            <w:r w:rsidR="00977023">
              <w:rPr>
                <w:rFonts w:cstheme="minorHAnsi"/>
                <w:sz w:val="20"/>
                <w:szCs w:val="20"/>
              </w:rPr>
              <w:br/>
            </w:r>
            <w:r w:rsidRPr="000F27D4">
              <w:rPr>
                <w:rStyle w:val="Emphasis"/>
                <w:rFonts w:cstheme="minorHAnsi"/>
                <w:sz w:val="20"/>
                <w:szCs w:val="20"/>
              </w:rPr>
              <w:t>1854 Hudson Bay Company Tokens.</w:t>
            </w:r>
            <w:r w:rsidR="007D5D73">
              <w:rPr>
                <w:rStyle w:val="Emphasis"/>
                <w:rFonts w:cstheme="minorHAnsi"/>
                <w:sz w:val="20"/>
                <w:szCs w:val="20"/>
              </w:rPr>
              <w:t xml:space="preserve"> </w:t>
            </w:r>
            <w:r w:rsidR="007D5D73" w:rsidRPr="007B383F">
              <w:rPr>
                <w:rStyle w:val="Emphasis"/>
                <w:rFonts w:cstheme="minorHAnsi"/>
                <w:i w:val="0"/>
                <w:iCs w:val="0"/>
                <w:sz w:val="20"/>
                <w:szCs w:val="20"/>
              </w:rPr>
              <w:t>[Exh-2015-12]</w:t>
            </w:r>
          </w:p>
        </w:tc>
      </w:tr>
      <w:tr w:rsidR="0098392D" w:rsidRPr="000F27D4" w14:paraId="0ACB707C" w14:textId="77777777" w:rsidTr="00515AD9">
        <w:trPr>
          <w:tblCellSpacing w:w="15" w:type="dxa"/>
          <w:jc w:val="center"/>
        </w:trPr>
        <w:tc>
          <w:tcPr>
            <w:tcW w:w="9582" w:type="dxa"/>
            <w:gridSpan w:val="2"/>
            <w:shd w:val="clear" w:color="auto" w:fill="EFEFEF"/>
            <w:vAlign w:val="center"/>
            <w:hideMark/>
          </w:tcPr>
          <w:p w14:paraId="1F4A91E3" w14:textId="728947B2" w:rsidR="0098392D" w:rsidRPr="000F27D4" w:rsidRDefault="0098392D" w:rsidP="00554DA3">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Danny Bisgaard, Del Cushing, Ken Hill, James Reinders, Tom </w:t>
            </w:r>
            <w:r w:rsidR="00203A55" w:rsidRPr="000F27D4">
              <w:rPr>
                <w:rFonts w:cstheme="minorHAnsi"/>
                <w:sz w:val="20"/>
                <w:szCs w:val="20"/>
              </w:rPr>
              <w:t>Sheehan,</w:t>
            </w:r>
            <w:r w:rsidRPr="000F27D4">
              <w:rPr>
                <w:rFonts w:cstheme="minorHAnsi"/>
                <w:sz w:val="20"/>
                <w:szCs w:val="20"/>
              </w:rPr>
              <w:t xml:space="preserve"> and Tom Tullis.</w:t>
            </w:r>
            <w:r w:rsidRPr="000F27D4">
              <w:rPr>
                <w:rFonts w:cstheme="minorHAnsi"/>
                <w:sz w:val="20"/>
                <w:szCs w:val="20"/>
              </w:rPr>
              <w:br/>
            </w:r>
            <w:r w:rsidRPr="000F27D4">
              <w:rPr>
                <w:rStyle w:val="Strong"/>
                <w:rFonts w:cstheme="minorHAnsi"/>
                <w:sz w:val="20"/>
                <w:szCs w:val="20"/>
              </w:rPr>
              <w:t>Chief Judge:</w:t>
            </w:r>
            <w:r w:rsidRPr="000F27D4">
              <w:rPr>
                <w:rFonts w:cstheme="minorHAnsi"/>
                <w:sz w:val="20"/>
                <w:szCs w:val="20"/>
              </w:rPr>
              <w:t xml:space="preserve"> Eric Holcomb.</w:t>
            </w:r>
            <w:r w:rsidR="00FB4BE3" w:rsidRPr="000F27D4">
              <w:rPr>
                <w:rFonts w:cstheme="minorHAnsi"/>
                <w:sz w:val="20"/>
                <w:szCs w:val="20"/>
              </w:rPr>
              <w:t xml:space="preserve"> </w:t>
            </w:r>
            <w:r w:rsidRPr="000F27D4">
              <w:rPr>
                <w:rStyle w:val="Strong"/>
                <w:rFonts w:cstheme="minorHAnsi"/>
                <w:sz w:val="20"/>
                <w:szCs w:val="20"/>
              </w:rPr>
              <w:t>Exhibit Chairman:</w:t>
            </w:r>
            <w:r w:rsidRPr="000F27D4">
              <w:rPr>
                <w:rFonts w:cstheme="minorHAnsi"/>
                <w:sz w:val="20"/>
                <w:szCs w:val="20"/>
              </w:rPr>
              <w:t xml:space="preserve"> Dan Vornbrock.</w:t>
            </w:r>
          </w:p>
        </w:tc>
      </w:tr>
    </w:tbl>
    <w:p w14:paraId="485BF5F2" w14:textId="6C1D6A81" w:rsidR="0098392D" w:rsidRPr="000F27D4" w:rsidRDefault="0098392D" w:rsidP="007E4BA0">
      <w:pPr>
        <w:pStyle w:val="Heading3"/>
        <w:spacing w:before="100" w:beforeAutospacing="1" w:after="100" w:afterAutospacing="1"/>
        <w:ind w:left="288" w:right="288"/>
        <w:rPr>
          <w:rFonts w:asciiTheme="minorHAnsi" w:eastAsia="Times New Roman" w:hAnsiTheme="minorHAnsi" w:cstheme="minorHAnsi"/>
          <w:b/>
          <w:bCs/>
        </w:rPr>
      </w:pPr>
      <w:bookmarkStart w:id="11" w:name="_Toc150793721"/>
      <w:r w:rsidRPr="000F27D4">
        <w:rPr>
          <w:rFonts w:asciiTheme="minorHAnsi" w:eastAsia="Times New Roman" w:hAnsiTheme="minorHAnsi" w:cstheme="minorHAnsi"/>
          <w:b/>
          <w:bCs/>
        </w:rPr>
        <w:lastRenderedPageBreak/>
        <w:t>2015 Convention Exhibit Report</w:t>
      </w:r>
      <w:bookmarkEnd w:id="11"/>
    </w:p>
    <w:p w14:paraId="0AF7201B" w14:textId="5E045265" w:rsidR="0098392D" w:rsidRPr="000C105B" w:rsidRDefault="0098392D" w:rsidP="00515AD9">
      <w:pPr>
        <w:pStyle w:val="NormalWeb"/>
        <w:ind w:left="288" w:right="288"/>
        <w:jc w:val="both"/>
        <w:rPr>
          <w:rFonts w:cstheme="minorHAnsi"/>
          <w:color w:val="000000"/>
        </w:rPr>
      </w:pPr>
      <w:r w:rsidRPr="000C105B">
        <w:rPr>
          <w:rFonts w:cstheme="minorHAnsi"/>
        </w:rPr>
        <w:t xml:space="preserve">See above for the results of this year’s competitive displays. There were 12 exhibits in 32 cases, </w:t>
      </w:r>
      <w:r w:rsidR="001E1645" w:rsidRPr="000C105B">
        <w:rPr>
          <w:rFonts w:cstheme="minorHAnsi"/>
        </w:rPr>
        <w:t>well exceeding the 22 cases last year</w:t>
      </w:r>
      <w:r w:rsidRPr="000C105B">
        <w:rPr>
          <w:rFonts w:cstheme="minorHAnsi"/>
        </w:rPr>
        <w:t>. Thanks to all the exhibitors! One of the exhibits was a non-competitive display of PNNA convention memorabilia maintained by Del Cushing.</w:t>
      </w:r>
    </w:p>
    <w:p w14:paraId="45976175" w14:textId="12153B45" w:rsidR="00B13796" w:rsidRPr="000C105B" w:rsidRDefault="0098392D" w:rsidP="00515AD9">
      <w:pPr>
        <w:pStyle w:val="NormalWeb"/>
        <w:ind w:left="288" w:right="288"/>
        <w:jc w:val="both"/>
        <w:rPr>
          <w:rFonts w:cstheme="minorHAnsi"/>
        </w:rPr>
      </w:pPr>
      <w:r w:rsidRPr="000C105B">
        <w:rPr>
          <w:rFonts w:cstheme="minorHAnsi"/>
        </w:rPr>
        <w:t xml:space="preserve">Congratulations to all the winners. They will receive award plaques for their entries. Thank you to the judges </w:t>
      </w:r>
      <w:proofErr w:type="gramStart"/>
      <w:r w:rsidR="009971A6" w:rsidRPr="000C105B">
        <w:rPr>
          <w:rFonts w:cstheme="minorHAnsi"/>
        </w:rPr>
        <w:t>listed</w:t>
      </w:r>
      <w:r w:rsidRPr="000C105B">
        <w:rPr>
          <w:rFonts w:cstheme="minorHAnsi"/>
        </w:rPr>
        <w:t>,</w:t>
      </w:r>
      <w:proofErr w:type="gramEnd"/>
      <w:r w:rsidRPr="000C105B">
        <w:rPr>
          <w:rFonts w:cstheme="minorHAnsi"/>
        </w:rPr>
        <w:t xml:space="preserve"> to Eric Holcomb for serving as Chief Judge, and to Dan Vornbrock for serving as Exhibit Chairman again this year. Their work was very much appreciated.</w:t>
      </w:r>
    </w:p>
    <w:p w14:paraId="538F7B6A" w14:textId="6A23676F" w:rsidR="00FE49A4" w:rsidRDefault="00FE49A4">
      <w:pPr>
        <w:rPr>
          <w:rFonts w:cstheme="minorHAnsi"/>
          <w:sz w:val="20"/>
          <w:szCs w:val="20"/>
        </w:rPr>
      </w:pPr>
      <w:r>
        <w:rPr>
          <w:rFonts w:cstheme="minorHAnsi"/>
          <w:sz w:val="20"/>
          <w:szCs w:val="20"/>
        </w:rPr>
        <w:br w:type="page"/>
      </w:r>
    </w:p>
    <w:tbl>
      <w:tblPr>
        <w:tblW w:w="9936"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936"/>
      </w:tblGrid>
      <w:tr w:rsidR="0098392D" w:rsidRPr="000F27D4" w14:paraId="53F4CF66" w14:textId="77777777" w:rsidTr="00312450">
        <w:trPr>
          <w:tblCellSpacing w:w="15" w:type="dxa"/>
          <w:jc w:val="center"/>
        </w:trPr>
        <w:tc>
          <w:tcPr>
            <w:tcW w:w="9876" w:type="dxa"/>
            <w:shd w:val="clear" w:color="auto" w:fill="2F8F2F"/>
            <w:vAlign w:val="center"/>
            <w:hideMark/>
          </w:tcPr>
          <w:p w14:paraId="649219CE" w14:textId="5F597353" w:rsidR="0098392D" w:rsidRPr="000F27D4" w:rsidRDefault="0098392D" w:rsidP="004A6B04">
            <w:pPr>
              <w:pStyle w:val="Heading3"/>
              <w:spacing w:before="60" w:after="60"/>
              <w:jc w:val="center"/>
              <w:rPr>
                <w:rFonts w:asciiTheme="minorHAnsi" w:eastAsia="Times New Roman" w:hAnsiTheme="minorHAnsi" w:cstheme="minorHAnsi"/>
                <w:color w:val="FFFF00"/>
                <w:sz w:val="27"/>
                <w:szCs w:val="27"/>
              </w:rPr>
            </w:pPr>
            <w:bookmarkStart w:id="12" w:name="_Toc150793722"/>
            <w:r w:rsidRPr="000F27D4">
              <w:rPr>
                <w:rFonts w:asciiTheme="minorHAnsi" w:eastAsia="Times New Roman" w:hAnsiTheme="minorHAnsi" w:cstheme="minorHAnsi"/>
                <w:color w:val="FFFF00"/>
              </w:rPr>
              <w:lastRenderedPageBreak/>
              <w:t>Exhibits at the 2016 PNNA Convention</w:t>
            </w:r>
            <w:bookmarkEnd w:id="12"/>
          </w:p>
        </w:tc>
      </w:tr>
      <w:tr w:rsidR="0098392D" w:rsidRPr="000F27D4" w14:paraId="06842D6D" w14:textId="77777777" w:rsidTr="00312450">
        <w:trPr>
          <w:tblCellSpacing w:w="15" w:type="dxa"/>
          <w:jc w:val="center"/>
        </w:trPr>
        <w:tc>
          <w:tcPr>
            <w:tcW w:w="9876" w:type="dxa"/>
            <w:shd w:val="clear" w:color="auto" w:fill="EFEFEF"/>
            <w:vAlign w:val="center"/>
            <w:hideMark/>
          </w:tcPr>
          <w:p w14:paraId="28169CA5" w14:textId="1D90D2D4" w:rsidR="0098392D" w:rsidRPr="000F27D4" w:rsidRDefault="0098392D" w:rsidP="004A6B04">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78A54AF4" wp14:editId="05AA23BA">
                  <wp:extent cx="1801368" cy="1197864"/>
                  <wp:effectExtent l="0" t="0" r="889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801368" cy="1197864"/>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1 — United States and Canadian Coins</w:t>
            </w:r>
            <w:r w:rsidRPr="000F27D4">
              <w:rPr>
                <w:rFonts w:cstheme="minorHAnsi"/>
                <w:sz w:val="20"/>
                <w:szCs w:val="20"/>
              </w:rPr>
              <w:br/>
              <w:t xml:space="preserve">1st Place — Anthony Kalt – </w:t>
            </w:r>
            <w:r w:rsidRPr="000F27D4">
              <w:rPr>
                <w:rStyle w:val="Emphasis"/>
                <w:rFonts w:cstheme="minorHAnsi"/>
                <w:sz w:val="20"/>
                <w:szCs w:val="20"/>
              </w:rPr>
              <w:t>Neutron Irradiated Dimes.</w:t>
            </w:r>
            <w:r w:rsidR="007B383F">
              <w:rPr>
                <w:rStyle w:val="Emphasis"/>
                <w:rFonts w:cstheme="minorHAnsi"/>
                <w:sz w:val="20"/>
                <w:szCs w:val="20"/>
              </w:rPr>
              <w:t xml:space="preserve"> </w:t>
            </w:r>
            <w:r w:rsidR="007B383F" w:rsidRPr="007B383F">
              <w:rPr>
                <w:rStyle w:val="Emphasis"/>
                <w:rFonts w:cstheme="minorHAnsi"/>
                <w:i w:val="0"/>
                <w:iCs w:val="0"/>
                <w:sz w:val="20"/>
                <w:szCs w:val="20"/>
              </w:rPr>
              <w:t>[Exh-2016-5]</w:t>
            </w:r>
          </w:p>
        </w:tc>
      </w:tr>
      <w:tr w:rsidR="0098392D" w:rsidRPr="000F27D4" w14:paraId="0B95F1B2" w14:textId="77777777" w:rsidTr="00312450">
        <w:trPr>
          <w:tblCellSpacing w:w="15" w:type="dxa"/>
          <w:jc w:val="center"/>
        </w:trPr>
        <w:tc>
          <w:tcPr>
            <w:tcW w:w="9876" w:type="dxa"/>
            <w:shd w:val="clear" w:color="auto" w:fill="EFEFEF"/>
            <w:vAlign w:val="center"/>
            <w:hideMark/>
          </w:tcPr>
          <w:p w14:paraId="17CF6D04" w14:textId="0B0496D9" w:rsidR="0098392D" w:rsidRPr="000F27D4" w:rsidRDefault="0098392D" w:rsidP="004A6B04">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50AC868F" wp14:editId="6B29519D">
                  <wp:extent cx="1481328" cy="987552"/>
                  <wp:effectExtent l="0" t="0" r="508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2531C1">
              <w:rPr>
                <w:rStyle w:val="Strong"/>
                <w:rFonts w:cstheme="minorHAnsi"/>
                <w:sz w:val="20"/>
                <w:szCs w:val="20"/>
              </w:rPr>
              <w:t xml:space="preserve"> </w:t>
            </w:r>
            <w:r w:rsidRPr="000F27D4">
              <w:rPr>
                <w:rFonts w:cstheme="minorHAnsi"/>
                <w:noProof/>
                <w:color w:val="666633"/>
                <w:sz w:val="20"/>
                <w:szCs w:val="20"/>
              </w:rPr>
              <w:drawing>
                <wp:inline distT="0" distB="0" distL="0" distR="0" wp14:anchorId="3CA62267" wp14:editId="2B2CD2F9">
                  <wp:extent cx="1481328" cy="987552"/>
                  <wp:effectExtent l="0" t="0" r="508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2531C1">
              <w:rPr>
                <w:rStyle w:val="Strong"/>
                <w:rFonts w:cstheme="minorHAnsi"/>
                <w:sz w:val="20"/>
                <w:szCs w:val="20"/>
              </w:rPr>
              <w:t xml:space="preserve"> </w:t>
            </w:r>
            <w:r w:rsidRPr="000F27D4">
              <w:rPr>
                <w:rFonts w:cstheme="minorHAnsi"/>
                <w:noProof/>
                <w:color w:val="666633"/>
                <w:sz w:val="20"/>
                <w:szCs w:val="20"/>
              </w:rPr>
              <w:drawing>
                <wp:inline distT="0" distB="0" distL="0" distR="0" wp14:anchorId="4856C853" wp14:editId="71A65353">
                  <wp:extent cx="1481328" cy="987552"/>
                  <wp:effectExtent l="0" t="0" r="508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2531C1">
              <w:rPr>
                <w:rStyle w:val="Strong"/>
                <w:rFonts w:cstheme="minorHAnsi"/>
                <w:sz w:val="20"/>
                <w:szCs w:val="20"/>
              </w:rPr>
              <w:t xml:space="preserve"> </w:t>
            </w:r>
            <w:r w:rsidRPr="000F27D4">
              <w:rPr>
                <w:rFonts w:cstheme="minorHAnsi"/>
                <w:noProof/>
                <w:color w:val="666633"/>
                <w:sz w:val="20"/>
                <w:szCs w:val="20"/>
              </w:rPr>
              <w:drawing>
                <wp:inline distT="0" distB="0" distL="0" distR="0" wp14:anchorId="49E0F07F" wp14:editId="14D79230">
                  <wp:extent cx="1481328" cy="987552"/>
                  <wp:effectExtent l="0" t="0" r="508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2 — United States and Canadian Paper Money</w:t>
            </w:r>
            <w:r w:rsidRPr="000F27D4">
              <w:rPr>
                <w:rFonts w:cstheme="minorHAnsi"/>
                <w:sz w:val="20"/>
                <w:szCs w:val="20"/>
              </w:rPr>
              <w:br/>
              <w:t>1st Place &amp; Byron F. Johnson Memorial (Best of Show) Award — Thomas Tullis</w:t>
            </w:r>
            <w:r w:rsidRPr="000F27D4">
              <w:rPr>
                <w:rFonts w:cstheme="minorHAnsi"/>
                <w:sz w:val="20"/>
                <w:szCs w:val="20"/>
              </w:rPr>
              <w:br/>
              <w:t xml:space="preserve">– </w:t>
            </w:r>
            <w:r w:rsidRPr="000F27D4">
              <w:rPr>
                <w:rStyle w:val="Emphasis"/>
                <w:rFonts w:cstheme="minorHAnsi"/>
                <w:sz w:val="20"/>
                <w:szCs w:val="20"/>
              </w:rPr>
              <w:t>Letters to the Rescue!</w:t>
            </w:r>
            <w:r w:rsidR="007B383F">
              <w:rPr>
                <w:rStyle w:val="Emphasis"/>
                <w:rFonts w:cstheme="minorHAnsi"/>
                <w:sz w:val="20"/>
                <w:szCs w:val="20"/>
              </w:rPr>
              <w:t xml:space="preserve"> </w:t>
            </w:r>
            <w:r w:rsidR="007B383F" w:rsidRPr="007B383F">
              <w:rPr>
                <w:rStyle w:val="Emphasis"/>
                <w:rFonts w:cstheme="minorHAnsi"/>
                <w:i w:val="0"/>
                <w:iCs w:val="0"/>
                <w:sz w:val="20"/>
                <w:szCs w:val="20"/>
              </w:rPr>
              <w:t>[Exh-2016-3]</w:t>
            </w:r>
          </w:p>
        </w:tc>
      </w:tr>
      <w:tr w:rsidR="0098392D" w:rsidRPr="000F27D4" w14:paraId="6D07BB93" w14:textId="77777777" w:rsidTr="00312450">
        <w:trPr>
          <w:tblCellSpacing w:w="15" w:type="dxa"/>
          <w:jc w:val="center"/>
        </w:trPr>
        <w:tc>
          <w:tcPr>
            <w:tcW w:w="9876" w:type="dxa"/>
            <w:shd w:val="clear" w:color="auto" w:fill="EFEFEF"/>
            <w:vAlign w:val="center"/>
            <w:hideMark/>
          </w:tcPr>
          <w:p w14:paraId="1265F8D5" w14:textId="7CEE4882" w:rsidR="0098392D" w:rsidRPr="000F27D4" w:rsidRDefault="0098392D" w:rsidP="004A6B04">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5591A320" wp14:editId="2D0FF8CE">
                  <wp:extent cx="1856232" cy="12344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856232" cy="1234440"/>
                          </a:xfrm>
                          <a:prstGeom prst="rect">
                            <a:avLst/>
                          </a:prstGeom>
                          <a:noFill/>
                          <a:ln>
                            <a:noFill/>
                          </a:ln>
                        </pic:spPr>
                      </pic:pic>
                    </a:graphicData>
                  </a:graphic>
                </wp:inline>
              </w:drawing>
            </w:r>
            <w:r w:rsidR="002531C1">
              <w:rPr>
                <w:rStyle w:val="Strong"/>
                <w:rFonts w:cstheme="minorHAnsi"/>
                <w:sz w:val="20"/>
                <w:szCs w:val="20"/>
              </w:rPr>
              <w:t xml:space="preserve"> </w:t>
            </w:r>
            <w:r w:rsidRPr="000F27D4">
              <w:rPr>
                <w:rFonts w:cstheme="minorHAnsi"/>
                <w:noProof/>
                <w:color w:val="666633"/>
                <w:sz w:val="20"/>
                <w:szCs w:val="20"/>
              </w:rPr>
              <w:drawing>
                <wp:inline distT="0" distB="0" distL="0" distR="0" wp14:anchorId="64EE6246" wp14:editId="58C8C79C">
                  <wp:extent cx="1856232" cy="12344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856232" cy="1234440"/>
                          </a:xfrm>
                          <a:prstGeom prst="rect">
                            <a:avLst/>
                          </a:prstGeom>
                          <a:noFill/>
                          <a:ln>
                            <a:noFill/>
                          </a:ln>
                        </pic:spPr>
                      </pic:pic>
                    </a:graphicData>
                  </a:graphic>
                </wp:inline>
              </w:drawing>
            </w:r>
            <w:r w:rsidR="002531C1">
              <w:rPr>
                <w:rStyle w:val="Strong"/>
                <w:rFonts w:cstheme="minorHAnsi"/>
                <w:sz w:val="20"/>
                <w:szCs w:val="20"/>
              </w:rPr>
              <w:t xml:space="preserve"> </w:t>
            </w:r>
            <w:r w:rsidRPr="000F27D4">
              <w:rPr>
                <w:rFonts w:cstheme="minorHAnsi"/>
                <w:noProof/>
                <w:color w:val="666633"/>
                <w:sz w:val="20"/>
                <w:szCs w:val="20"/>
              </w:rPr>
              <w:drawing>
                <wp:inline distT="0" distB="0" distL="0" distR="0" wp14:anchorId="48704E2A" wp14:editId="299E7E2B">
                  <wp:extent cx="1856232" cy="12344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856232" cy="123444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 xml:space="preserve">Class 3 — Tokens, </w:t>
            </w:r>
            <w:r w:rsidR="007E05FC" w:rsidRPr="000F27D4">
              <w:rPr>
                <w:rStyle w:val="Strong"/>
                <w:rFonts w:cstheme="minorHAnsi"/>
                <w:sz w:val="20"/>
                <w:szCs w:val="20"/>
              </w:rPr>
              <w:t>Medals,</w:t>
            </w:r>
            <w:r w:rsidRPr="000F27D4">
              <w:rPr>
                <w:rStyle w:val="Strong"/>
                <w:rFonts w:cstheme="minorHAnsi"/>
                <w:sz w:val="20"/>
                <w:szCs w:val="20"/>
              </w:rPr>
              <w:t xml:space="preserve"> and Decorations</w:t>
            </w:r>
            <w:r w:rsidRPr="000F27D4">
              <w:rPr>
                <w:rFonts w:cstheme="minorHAnsi"/>
                <w:sz w:val="20"/>
                <w:szCs w:val="20"/>
              </w:rPr>
              <w:br/>
              <w:t>1st Place &amp; C.E. “Hepp” Heppner (Best Token &amp; Medal) Award — Anthony Kalt</w:t>
            </w:r>
            <w:r w:rsidRPr="000F27D4">
              <w:rPr>
                <w:rFonts w:cstheme="minorHAnsi"/>
                <w:sz w:val="20"/>
                <w:szCs w:val="20"/>
              </w:rPr>
              <w:br/>
              <w:t xml:space="preserve">– </w:t>
            </w:r>
            <w:r w:rsidRPr="000F27D4">
              <w:rPr>
                <w:rStyle w:val="Emphasis"/>
                <w:rFonts w:cstheme="minorHAnsi"/>
                <w:sz w:val="20"/>
                <w:szCs w:val="20"/>
              </w:rPr>
              <w:t>Boeing Employees' Coin Club Medals: The Pewter Collection.</w:t>
            </w:r>
            <w:r w:rsidR="00E87EC9">
              <w:rPr>
                <w:rStyle w:val="Emphasis"/>
                <w:rFonts w:cstheme="minorHAnsi"/>
                <w:sz w:val="20"/>
                <w:szCs w:val="20"/>
              </w:rPr>
              <w:t xml:space="preserve"> </w:t>
            </w:r>
            <w:r w:rsidR="00E87EC9" w:rsidRPr="00E87EC9">
              <w:rPr>
                <w:rStyle w:val="Emphasis"/>
                <w:rFonts w:cstheme="minorHAnsi"/>
                <w:i w:val="0"/>
                <w:iCs w:val="0"/>
                <w:sz w:val="20"/>
                <w:szCs w:val="20"/>
              </w:rPr>
              <w:t>[Exh-2016-4]</w:t>
            </w:r>
          </w:p>
        </w:tc>
      </w:tr>
      <w:tr w:rsidR="0098392D" w:rsidRPr="000F27D4" w14:paraId="7A9BDD02" w14:textId="77777777" w:rsidTr="00312450">
        <w:trPr>
          <w:tblCellSpacing w:w="15" w:type="dxa"/>
          <w:jc w:val="center"/>
        </w:trPr>
        <w:tc>
          <w:tcPr>
            <w:tcW w:w="9876" w:type="dxa"/>
            <w:shd w:val="clear" w:color="auto" w:fill="EFEFEF"/>
            <w:vAlign w:val="center"/>
            <w:hideMark/>
          </w:tcPr>
          <w:p w14:paraId="5CB3D915" w14:textId="37593EBF" w:rsidR="0098392D" w:rsidRPr="000F27D4" w:rsidRDefault="0098392D" w:rsidP="004A6B04">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44F2B7FF" wp14:editId="405B10F0">
                  <wp:extent cx="1481328" cy="987552"/>
                  <wp:effectExtent l="0" t="0" r="508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2531C1">
              <w:rPr>
                <w:rStyle w:val="Strong"/>
                <w:rFonts w:cstheme="minorHAnsi"/>
                <w:sz w:val="20"/>
                <w:szCs w:val="20"/>
              </w:rPr>
              <w:t xml:space="preserve"> </w:t>
            </w:r>
            <w:r w:rsidRPr="000F27D4">
              <w:rPr>
                <w:rFonts w:cstheme="minorHAnsi"/>
                <w:noProof/>
                <w:color w:val="666633"/>
                <w:sz w:val="20"/>
                <w:szCs w:val="20"/>
              </w:rPr>
              <w:drawing>
                <wp:inline distT="0" distB="0" distL="0" distR="0" wp14:anchorId="6B17F741" wp14:editId="00A58E73">
                  <wp:extent cx="1481328" cy="987552"/>
                  <wp:effectExtent l="0" t="0" r="508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2531C1">
              <w:rPr>
                <w:rStyle w:val="Strong"/>
                <w:rFonts w:cstheme="minorHAnsi"/>
                <w:sz w:val="20"/>
                <w:szCs w:val="20"/>
              </w:rPr>
              <w:t xml:space="preserve"> </w:t>
            </w:r>
            <w:r w:rsidRPr="000F27D4">
              <w:rPr>
                <w:rFonts w:cstheme="minorHAnsi"/>
                <w:noProof/>
                <w:color w:val="666633"/>
                <w:sz w:val="20"/>
                <w:szCs w:val="20"/>
              </w:rPr>
              <w:drawing>
                <wp:inline distT="0" distB="0" distL="0" distR="0" wp14:anchorId="5DA0F59C" wp14:editId="6A567B49">
                  <wp:extent cx="1481328" cy="987552"/>
                  <wp:effectExtent l="0" t="0" r="508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002531C1">
              <w:rPr>
                <w:rStyle w:val="Strong"/>
                <w:rFonts w:cstheme="minorHAnsi"/>
                <w:sz w:val="20"/>
                <w:szCs w:val="20"/>
              </w:rPr>
              <w:t xml:space="preserve"> </w:t>
            </w:r>
            <w:r w:rsidRPr="000F27D4">
              <w:rPr>
                <w:rFonts w:cstheme="minorHAnsi"/>
                <w:noProof/>
                <w:color w:val="666633"/>
                <w:sz w:val="20"/>
                <w:szCs w:val="20"/>
              </w:rPr>
              <w:drawing>
                <wp:inline distT="0" distB="0" distL="0" distR="0" wp14:anchorId="7CD8EEBB" wp14:editId="12C4917D">
                  <wp:extent cx="1481328" cy="987552"/>
                  <wp:effectExtent l="0" t="0" r="508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481328" cy="987552"/>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4 — World Coins and Paper Money</w:t>
            </w:r>
            <w:r w:rsidRPr="000F27D4">
              <w:rPr>
                <w:rFonts w:cstheme="minorHAnsi"/>
                <w:sz w:val="20"/>
                <w:szCs w:val="20"/>
              </w:rPr>
              <w:br/>
              <w:t xml:space="preserve">1st Place — George Fellows – </w:t>
            </w:r>
            <w:r w:rsidRPr="000F27D4">
              <w:rPr>
                <w:rStyle w:val="Emphasis"/>
                <w:rFonts w:cstheme="minorHAnsi"/>
                <w:sz w:val="20"/>
                <w:szCs w:val="20"/>
              </w:rPr>
              <w:t>Coins of the Napoleonic Era.</w:t>
            </w:r>
            <w:r w:rsidR="00E87EC9">
              <w:rPr>
                <w:rStyle w:val="Emphasis"/>
                <w:rFonts w:cstheme="minorHAnsi"/>
                <w:sz w:val="20"/>
                <w:szCs w:val="20"/>
              </w:rPr>
              <w:t xml:space="preserve"> </w:t>
            </w:r>
            <w:r w:rsidR="00E87EC9" w:rsidRPr="00E87EC9">
              <w:rPr>
                <w:rStyle w:val="Emphasis"/>
                <w:rFonts w:cstheme="minorHAnsi"/>
                <w:i w:val="0"/>
                <w:iCs w:val="0"/>
                <w:sz w:val="20"/>
                <w:szCs w:val="20"/>
              </w:rPr>
              <w:t>[Exh-2016-2]</w:t>
            </w:r>
          </w:p>
        </w:tc>
      </w:tr>
      <w:tr w:rsidR="0098392D" w:rsidRPr="000F27D4" w14:paraId="1EEE1EA1" w14:textId="77777777" w:rsidTr="00312450">
        <w:trPr>
          <w:tblCellSpacing w:w="15" w:type="dxa"/>
          <w:jc w:val="center"/>
        </w:trPr>
        <w:tc>
          <w:tcPr>
            <w:tcW w:w="9876" w:type="dxa"/>
            <w:shd w:val="clear" w:color="auto" w:fill="EFEFEF"/>
            <w:vAlign w:val="center"/>
            <w:hideMark/>
          </w:tcPr>
          <w:p w14:paraId="487A8286" w14:textId="17E9A44C" w:rsidR="0098392D" w:rsidRPr="000F27D4" w:rsidRDefault="0098392D" w:rsidP="004A6B04">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Danny Bisgaard, Ken Hill, James Reinders, Tom Sheehan.</w:t>
            </w:r>
            <w:r w:rsidRPr="000F27D4">
              <w:rPr>
                <w:rFonts w:cstheme="minorHAnsi"/>
                <w:sz w:val="20"/>
                <w:szCs w:val="20"/>
              </w:rPr>
              <w:br/>
            </w:r>
            <w:r w:rsidRPr="000F27D4">
              <w:rPr>
                <w:rStyle w:val="Strong"/>
                <w:rFonts w:cstheme="minorHAnsi"/>
                <w:sz w:val="20"/>
                <w:szCs w:val="20"/>
              </w:rPr>
              <w:t>Chief Judge:</w:t>
            </w:r>
            <w:r w:rsidRPr="000F27D4">
              <w:rPr>
                <w:rFonts w:cstheme="minorHAnsi"/>
                <w:sz w:val="20"/>
                <w:szCs w:val="20"/>
              </w:rPr>
              <w:t xml:space="preserve"> Eric Holcomb.</w:t>
            </w:r>
            <w:r w:rsidR="00203A55" w:rsidRPr="000F27D4">
              <w:rPr>
                <w:rFonts w:cstheme="minorHAnsi"/>
                <w:sz w:val="20"/>
                <w:szCs w:val="20"/>
              </w:rPr>
              <w:t xml:space="preserve"> </w:t>
            </w:r>
            <w:r w:rsidRPr="000F27D4">
              <w:rPr>
                <w:rStyle w:val="Strong"/>
                <w:rFonts w:cstheme="minorHAnsi"/>
                <w:sz w:val="20"/>
                <w:szCs w:val="20"/>
              </w:rPr>
              <w:t>Exhibit Chairman:</w:t>
            </w:r>
            <w:r w:rsidRPr="000F27D4">
              <w:rPr>
                <w:rFonts w:cstheme="minorHAnsi"/>
                <w:sz w:val="20"/>
                <w:szCs w:val="20"/>
              </w:rPr>
              <w:t xml:space="preserve"> Dan Vornbrock.</w:t>
            </w:r>
          </w:p>
        </w:tc>
      </w:tr>
    </w:tbl>
    <w:p w14:paraId="77675C1D" w14:textId="77777777" w:rsidR="0098392D" w:rsidRPr="000F27D4" w:rsidRDefault="0098392D" w:rsidP="00764323">
      <w:pPr>
        <w:pStyle w:val="Heading3"/>
        <w:spacing w:before="120" w:after="120"/>
        <w:ind w:left="144" w:right="144"/>
        <w:rPr>
          <w:rFonts w:asciiTheme="minorHAnsi" w:eastAsia="Times New Roman" w:hAnsiTheme="minorHAnsi" w:cstheme="minorHAnsi"/>
          <w:b/>
          <w:bCs/>
        </w:rPr>
      </w:pPr>
      <w:bookmarkStart w:id="13" w:name="_Toc150793723"/>
      <w:r w:rsidRPr="000F27D4">
        <w:rPr>
          <w:rFonts w:asciiTheme="minorHAnsi" w:eastAsia="Times New Roman" w:hAnsiTheme="minorHAnsi" w:cstheme="minorHAnsi"/>
          <w:b/>
          <w:bCs/>
        </w:rPr>
        <w:t>2016 Convention Exhibit Report</w:t>
      </w:r>
      <w:bookmarkEnd w:id="13"/>
    </w:p>
    <w:p w14:paraId="5345B108" w14:textId="7D112F6A" w:rsidR="0098392D" w:rsidRPr="000C105B" w:rsidRDefault="0098392D" w:rsidP="00D30EDF">
      <w:pPr>
        <w:pStyle w:val="NormalWeb"/>
        <w:spacing w:before="60" w:beforeAutospacing="0" w:after="60" w:afterAutospacing="0"/>
        <w:ind w:left="144" w:right="144"/>
        <w:jc w:val="both"/>
        <w:rPr>
          <w:rFonts w:cstheme="minorHAnsi"/>
          <w:color w:val="000000"/>
        </w:rPr>
      </w:pPr>
      <w:r w:rsidRPr="000C105B">
        <w:rPr>
          <w:rFonts w:cstheme="minorHAnsi"/>
        </w:rPr>
        <w:t xml:space="preserve">See above for the results of this year’s competitive displays. There were six exhibits in 19 cases. Thanks to all the exhibitors! </w:t>
      </w:r>
      <w:r w:rsidR="00497E2B">
        <w:rPr>
          <w:rFonts w:cstheme="minorHAnsi"/>
        </w:rPr>
        <w:t xml:space="preserve">There were two non-competitive displays: </w:t>
      </w:r>
      <w:r w:rsidRPr="000C105B">
        <w:rPr>
          <w:rFonts w:cstheme="minorHAnsi"/>
        </w:rPr>
        <w:t xml:space="preserve">a five-case display of PNNA convention memorabilia maintained by Del Cushing, and a two-case display of </w:t>
      </w:r>
      <w:proofErr w:type="spellStart"/>
      <w:r w:rsidRPr="000C105B">
        <w:rPr>
          <w:rFonts w:cstheme="minorHAnsi"/>
        </w:rPr>
        <w:t>Medallic</w:t>
      </w:r>
      <w:proofErr w:type="spellEnd"/>
      <w:r w:rsidRPr="000C105B">
        <w:rPr>
          <w:rFonts w:cstheme="minorHAnsi"/>
        </w:rPr>
        <w:t xml:space="preserve"> Art Company </w:t>
      </w:r>
      <w:r w:rsidR="00BC2FCE">
        <w:rPr>
          <w:rFonts w:cstheme="minorHAnsi"/>
        </w:rPr>
        <w:t xml:space="preserve">(MACO) </w:t>
      </w:r>
      <w:r w:rsidRPr="000C105B">
        <w:rPr>
          <w:rFonts w:cstheme="minorHAnsi"/>
        </w:rPr>
        <w:t>medals.</w:t>
      </w:r>
    </w:p>
    <w:p w14:paraId="33A55A59" w14:textId="6493243D" w:rsidR="007E4BA0" w:rsidRPr="000C105B" w:rsidRDefault="0098392D" w:rsidP="00D30EDF">
      <w:pPr>
        <w:pStyle w:val="NormalWeb"/>
        <w:spacing w:before="60" w:beforeAutospacing="0" w:after="60" w:afterAutospacing="0"/>
        <w:ind w:left="144" w:right="144"/>
        <w:jc w:val="both"/>
        <w:rPr>
          <w:rFonts w:cstheme="minorHAnsi"/>
        </w:rPr>
      </w:pPr>
      <w:r w:rsidRPr="000C105B">
        <w:rPr>
          <w:rFonts w:cstheme="minorHAnsi"/>
        </w:rPr>
        <w:t xml:space="preserve">Congratulations to all the winners. They will receive award plaques for their entries. Thank you to the judges </w:t>
      </w:r>
      <w:proofErr w:type="gramStart"/>
      <w:r w:rsidR="009971A6" w:rsidRPr="000C105B">
        <w:rPr>
          <w:rFonts w:cstheme="minorHAnsi"/>
        </w:rPr>
        <w:t>listed</w:t>
      </w:r>
      <w:r w:rsidRPr="000C105B">
        <w:rPr>
          <w:rFonts w:cstheme="minorHAnsi"/>
        </w:rPr>
        <w:t>,</w:t>
      </w:r>
      <w:proofErr w:type="gramEnd"/>
      <w:r w:rsidRPr="000C105B">
        <w:rPr>
          <w:rFonts w:cstheme="minorHAnsi"/>
        </w:rPr>
        <w:t xml:space="preserve"> to Eric Holcomb for serving as Chief Judge, and to Dan Vornbrock for serving as Exhibit Chairman again this year. Their work was very much appreciated.</w:t>
      </w:r>
    </w:p>
    <w:tbl>
      <w:tblPr>
        <w:tblW w:w="9336"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336"/>
      </w:tblGrid>
      <w:tr w:rsidR="0098392D" w:rsidRPr="000F27D4" w14:paraId="1BE478E8" w14:textId="77777777" w:rsidTr="00610E57">
        <w:trPr>
          <w:tblCellSpacing w:w="15" w:type="dxa"/>
          <w:jc w:val="center"/>
        </w:trPr>
        <w:tc>
          <w:tcPr>
            <w:tcW w:w="9276" w:type="dxa"/>
            <w:shd w:val="clear" w:color="auto" w:fill="2F8F2F"/>
            <w:vAlign w:val="center"/>
            <w:hideMark/>
          </w:tcPr>
          <w:p w14:paraId="7A7CAC21" w14:textId="36F28743" w:rsidR="0098392D" w:rsidRPr="000F27D4" w:rsidRDefault="0098392D" w:rsidP="00D30EDF">
            <w:pPr>
              <w:pStyle w:val="Heading3"/>
              <w:spacing w:before="60" w:after="60"/>
              <w:jc w:val="center"/>
              <w:rPr>
                <w:rFonts w:asciiTheme="minorHAnsi" w:eastAsia="Times New Roman" w:hAnsiTheme="minorHAnsi" w:cstheme="minorHAnsi"/>
                <w:color w:val="FFFF00"/>
                <w:sz w:val="27"/>
                <w:szCs w:val="27"/>
              </w:rPr>
            </w:pPr>
            <w:bookmarkStart w:id="14" w:name="_Toc150793724"/>
            <w:r w:rsidRPr="000F27D4">
              <w:rPr>
                <w:rFonts w:asciiTheme="minorHAnsi" w:eastAsia="Times New Roman" w:hAnsiTheme="minorHAnsi" w:cstheme="minorHAnsi"/>
                <w:color w:val="FFFF00"/>
              </w:rPr>
              <w:lastRenderedPageBreak/>
              <w:t>Exhibits at the 2017 PNNA Convention</w:t>
            </w:r>
            <w:bookmarkEnd w:id="14"/>
          </w:p>
        </w:tc>
      </w:tr>
      <w:tr w:rsidR="0098392D" w:rsidRPr="000F27D4" w14:paraId="26732474" w14:textId="77777777" w:rsidTr="00610E57">
        <w:trPr>
          <w:tblCellSpacing w:w="15" w:type="dxa"/>
          <w:jc w:val="center"/>
        </w:trPr>
        <w:tc>
          <w:tcPr>
            <w:tcW w:w="9276" w:type="dxa"/>
            <w:shd w:val="clear" w:color="auto" w:fill="EFEFEF"/>
            <w:vAlign w:val="center"/>
            <w:hideMark/>
          </w:tcPr>
          <w:p w14:paraId="26FF2D21" w14:textId="52AD586C" w:rsidR="0098392D" w:rsidRPr="000F27D4" w:rsidRDefault="0098392D" w:rsidP="00D30EDF">
            <w:pPr>
              <w:pStyle w:val="NormalWeb"/>
              <w:spacing w:before="60" w:beforeAutospacing="0" w:after="60" w:afterAutospacing="0"/>
              <w:jc w:val="center"/>
              <w:rPr>
                <w:rFonts w:cstheme="minorHAnsi"/>
                <w:color w:val="000000"/>
                <w:sz w:val="20"/>
                <w:szCs w:val="20"/>
              </w:rPr>
            </w:pPr>
            <w:r w:rsidRPr="000F27D4">
              <w:rPr>
                <w:rFonts w:cstheme="minorHAnsi"/>
                <w:noProof/>
                <w:color w:val="666633"/>
                <w:sz w:val="20"/>
                <w:szCs w:val="20"/>
              </w:rPr>
              <w:drawing>
                <wp:inline distT="0" distB="0" distL="0" distR="0" wp14:anchorId="3B831669" wp14:editId="113BDFE6">
                  <wp:extent cx="1783080" cy="118872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2D0CCC">
              <w:rPr>
                <w:rStyle w:val="Strong"/>
                <w:rFonts w:cstheme="minorHAnsi"/>
                <w:sz w:val="20"/>
                <w:szCs w:val="20"/>
              </w:rPr>
              <w:br/>
            </w:r>
            <w:r w:rsidRPr="000F27D4">
              <w:rPr>
                <w:rStyle w:val="Strong"/>
                <w:rFonts w:cstheme="minorHAnsi"/>
                <w:sz w:val="20"/>
                <w:szCs w:val="20"/>
              </w:rPr>
              <w:t>Class 1 — United States and Canadian Coins</w:t>
            </w:r>
            <w:r w:rsidRPr="000F27D4">
              <w:rPr>
                <w:rFonts w:cstheme="minorHAnsi"/>
                <w:sz w:val="20"/>
                <w:szCs w:val="20"/>
              </w:rPr>
              <w:t xml:space="preserve"> </w:t>
            </w:r>
            <w:r w:rsidRPr="000F27D4">
              <w:rPr>
                <w:rFonts w:cstheme="minorHAnsi"/>
                <w:sz w:val="20"/>
                <w:szCs w:val="20"/>
              </w:rPr>
              <w:br/>
              <w:t xml:space="preserve">1st Place &amp; Best YN Exhibit — Benjamin M. – </w:t>
            </w:r>
            <w:r w:rsidRPr="000F27D4">
              <w:rPr>
                <w:rStyle w:val="Emphasis"/>
                <w:rFonts w:cstheme="minorHAnsi"/>
                <w:sz w:val="20"/>
                <w:szCs w:val="20"/>
              </w:rPr>
              <w:t>Beautiful Beavers</w:t>
            </w:r>
            <w:r w:rsidRPr="000F27D4">
              <w:rPr>
                <w:rFonts w:cstheme="minorHAnsi"/>
                <w:sz w:val="20"/>
                <w:szCs w:val="20"/>
              </w:rPr>
              <w:t xml:space="preserve">. </w:t>
            </w:r>
            <w:r w:rsidR="00E40B64" w:rsidRPr="00E40B64">
              <w:rPr>
                <w:rFonts w:cstheme="minorHAnsi"/>
                <w:sz w:val="18"/>
                <w:szCs w:val="18"/>
              </w:rPr>
              <w:t>[</w:t>
            </w:r>
            <w:r w:rsidR="00E40B64" w:rsidRPr="00E40B64">
              <w:rPr>
                <w:sz w:val="20"/>
                <w:szCs w:val="20"/>
              </w:rPr>
              <w:t>Exh-2017-1]</w:t>
            </w:r>
            <w:r w:rsidRPr="000F27D4">
              <w:rPr>
                <w:rFonts w:cstheme="minorHAnsi"/>
                <w:sz w:val="20"/>
                <w:szCs w:val="20"/>
              </w:rPr>
              <w:br/>
            </w:r>
            <w:r w:rsidR="00573E76" w:rsidRPr="000F27D4">
              <w:rPr>
                <w:rFonts w:cstheme="minorHAnsi"/>
                <w:noProof/>
                <w:color w:val="666633"/>
                <w:sz w:val="20"/>
                <w:szCs w:val="20"/>
              </w:rPr>
              <w:drawing>
                <wp:inline distT="0" distB="0" distL="0" distR="0" wp14:anchorId="3B8BCBC4" wp14:editId="7D14F7BD">
                  <wp:extent cx="1783080" cy="118872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573E76">
              <w:rPr>
                <w:rStyle w:val="Strong"/>
                <w:rFonts w:cstheme="minorHAnsi"/>
                <w:sz w:val="20"/>
                <w:szCs w:val="20"/>
              </w:rPr>
              <w:t xml:space="preserve"> </w:t>
            </w:r>
            <w:r w:rsidR="00573E76" w:rsidRPr="000F27D4">
              <w:rPr>
                <w:rFonts w:cstheme="minorHAnsi"/>
                <w:noProof/>
                <w:color w:val="666633"/>
                <w:sz w:val="20"/>
                <w:szCs w:val="20"/>
              </w:rPr>
              <w:drawing>
                <wp:inline distT="0" distB="0" distL="0" distR="0" wp14:anchorId="28711030" wp14:editId="1486C51A">
                  <wp:extent cx="1783080" cy="118872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573E76">
              <w:rPr>
                <w:rStyle w:val="Strong"/>
                <w:rFonts w:cstheme="minorHAnsi"/>
                <w:sz w:val="20"/>
                <w:szCs w:val="20"/>
              </w:rPr>
              <w:t xml:space="preserve"> </w:t>
            </w:r>
            <w:r w:rsidR="00573E76" w:rsidRPr="000F27D4">
              <w:rPr>
                <w:rFonts w:cstheme="minorHAnsi"/>
                <w:noProof/>
                <w:color w:val="666633"/>
                <w:sz w:val="20"/>
                <w:szCs w:val="20"/>
              </w:rPr>
              <w:drawing>
                <wp:inline distT="0" distB="0" distL="0" distR="0" wp14:anchorId="11442AC0" wp14:editId="7F28B2FB">
                  <wp:extent cx="1783080" cy="118872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573E76">
              <w:rPr>
                <w:rFonts w:cstheme="minorHAnsi"/>
                <w:sz w:val="20"/>
                <w:szCs w:val="20"/>
              </w:rPr>
              <w:br/>
            </w:r>
            <w:r w:rsidRPr="000F27D4">
              <w:rPr>
                <w:rFonts w:cstheme="minorHAnsi"/>
                <w:sz w:val="20"/>
                <w:szCs w:val="20"/>
              </w:rPr>
              <w:t>2nd Place &amp; People</w:t>
            </w:r>
            <w:r w:rsidR="008B6AFB">
              <w:rPr>
                <w:rFonts w:cstheme="minorHAnsi"/>
                <w:sz w:val="20"/>
                <w:szCs w:val="20"/>
              </w:rPr>
              <w:t>’</w:t>
            </w:r>
            <w:r w:rsidRPr="000F27D4">
              <w:rPr>
                <w:rFonts w:cstheme="minorHAnsi"/>
                <w:sz w:val="20"/>
                <w:szCs w:val="20"/>
              </w:rPr>
              <w:t xml:space="preserve">s Choice Award — Scott McClaine – </w:t>
            </w:r>
            <w:r w:rsidRPr="000F27D4">
              <w:rPr>
                <w:rStyle w:val="Emphasis"/>
                <w:rFonts w:cstheme="minorHAnsi"/>
                <w:sz w:val="20"/>
                <w:szCs w:val="20"/>
              </w:rPr>
              <w:t>Which U.S. cent is in your pocket?</w:t>
            </w:r>
            <w:r w:rsidR="0030247C">
              <w:rPr>
                <w:rStyle w:val="Emphasis"/>
                <w:rFonts w:cstheme="minorHAnsi"/>
                <w:sz w:val="20"/>
                <w:szCs w:val="20"/>
              </w:rPr>
              <w:t xml:space="preserve"> </w:t>
            </w:r>
            <w:r w:rsidR="0030247C" w:rsidRPr="0030247C">
              <w:rPr>
                <w:rStyle w:val="Emphasis"/>
                <w:rFonts w:cstheme="minorHAnsi"/>
                <w:i w:val="0"/>
                <w:iCs w:val="0"/>
                <w:sz w:val="20"/>
                <w:szCs w:val="20"/>
              </w:rPr>
              <w:t>[Exh-2017-2]</w:t>
            </w:r>
          </w:p>
        </w:tc>
      </w:tr>
      <w:tr w:rsidR="0098392D" w:rsidRPr="000F27D4" w14:paraId="7F38E9DF" w14:textId="77777777" w:rsidTr="00610E57">
        <w:trPr>
          <w:tblCellSpacing w:w="15" w:type="dxa"/>
          <w:jc w:val="center"/>
        </w:trPr>
        <w:tc>
          <w:tcPr>
            <w:tcW w:w="9276" w:type="dxa"/>
            <w:shd w:val="clear" w:color="auto" w:fill="EFEFEF"/>
            <w:vAlign w:val="center"/>
            <w:hideMark/>
          </w:tcPr>
          <w:p w14:paraId="2A4A4B56" w14:textId="17647E3D"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1DE3AFD2" wp14:editId="541275FA">
                  <wp:extent cx="1783080" cy="118872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2D0CCC">
              <w:rPr>
                <w:rStyle w:val="Strong"/>
                <w:rFonts w:cstheme="minorHAnsi"/>
                <w:sz w:val="20"/>
                <w:szCs w:val="20"/>
              </w:rPr>
              <w:t xml:space="preserve"> </w:t>
            </w:r>
            <w:r w:rsidRPr="000F27D4">
              <w:rPr>
                <w:rFonts w:cstheme="minorHAnsi"/>
                <w:noProof/>
                <w:color w:val="666633"/>
                <w:sz w:val="20"/>
                <w:szCs w:val="20"/>
              </w:rPr>
              <w:drawing>
                <wp:inline distT="0" distB="0" distL="0" distR="0" wp14:anchorId="2B9D3F36" wp14:editId="6344D9AD">
                  <wp:extent cx="1783080" cy="1188720"/>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2D0CCC">
              <w:rPr>
                <w:rStyle w:val="Strong"/>
                <w:rFonts w:cstheme="minorHAnsi"/>
                <w:sz w:val="20"/>
                <w:szCs w:val="20"/>
              </w:rPr>
              <w:t xml:space="preserve"> </w:t>
            </w:r>
            <w:r w:rsidRPr="000F27D4">
              <w:rPr>
                <w:rFonts w:cstheme="minorHAnsi"/>
                <w:noProof/>
                <w:color w:val="666633"/>
                <w:sz w:val="20"/>
                <w:szCs w:val="20"/>
              </w:rPr>
              <w:drawing>
                <wp:inline distT="0" distB="0" distL="0" distR="0" wp14:anchorId="609F6A88" wp14:editId="635FA43A">
                  <wp:extent cx="1783080" cy="118872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2 — United States and Canadian Paper Money</w:t>
            </w:r>
            <w:r w:rsidRPr="000F27D4">
              <w:rPr>
                <w:rFonts w:cstheme="minorHAnsi"/>
                <w:sz w:val="20"/>
                <w:szCs w:val="20"/>
              </w:rPr>
              <w:br/>
              <w:t>1st Place &amp; Byron F. Johnson Memorial (Best of Show) Award — Thomas Tullis</w:t>
            </w:r>
            <w:r w:rsidRPr="000F27D4">
              <w:rPr>
                <w:rFonts w:cstheme="minorHAnsi"/>
                <w:sz w:val="20"/>
                <w:szCs w:val="20"/>
              </w:rPr>
              <w:br/>
              <w:t xml:space="preserve">– </w:t>
            </w:r>
            <w:r w:rsidRPr="000F27D4">
              <w:rPr>
                <w:rStyle w:val="Emphasis"/>
                <w:rFonts w:cstheme="minorHAnsi"/>
                <w:sz w:val="20"/>
                <w:szCs w:val="20"/>
              </w:rPr>
              <w:t>Spotlight on Signatures: A Display of Series of 1902 National Currency /</w:t>
            </w:r>
            <w:r w:rsidRPr="000F27D4">
              <w:rPr>
                <w:rFonts w:cstheme="minorHAnsi"/>
                <w:i/>
                <w:iCs/>
                <w:sz w:val="20"/>
                <w:szCs w:val="20"/>
              </w:rPr>
              <w:br/>
            </w:r>
            <w:r w:rsidRPr="000F27D4">
              <w:rPr>
                <w:rStyle w:val="Emphasis"/>
                <w:rFonts w:cstheme="minorHAnsi"/>
                <w:sz w:val="20"/>
                <w:szCs w:val="20"/>
              </w:rPr>
              <w:t>Regarding the Signatures of Local Bank Officials.</w:t>
            </w:r>
            <w:r w:rsidR="0030247C">
              <w:rPr>
                <w:rStyle w:val="Emphasis"/>
                <w:rFonts w:cstheme="minorHAnsi"/>
                <w:sz w:val="20"/>
                <w:szCs w:val="20"/>
              </w:rPr>
              <w:t xml:space="preserve"> </w:t>
            </w:r>
            <w:r w:rsidR="0030247C" w:rsidRPr="0030247C">
              <w:rPr>
                <w:rStyle w:val="Emphasis"/>
                <w:rFonts w:cstheme="minorHAnsi"/>
                <w:i w:val="0"/>
                <w:iCs w:val="0"/>
                <w:sz w:val="20"/>
                <w:szCs w:val="20"/>
              </w:rPr>
              <w:t>[Exh-2017-3]</w:t>
            </w:r>
          </w:p>
        </w:tc>
      </w:tr>
      <w:tr w:rsidR="0098392D" w:rsidRPr="000F27D4" w14:paraId="1B827702" w14:textId="77777777" w:rsidTr="00610E57">
        <w:trPr>
          <w:tblCellSpacing w:w="15" w:type="dxa"/>
          <w:jc w:val="center"/>
        </w:trPr>
        <w:tc>
          <w:tcPr>
            <w:tcW w:w="9276" w:type="dxa"/>
            <w:shd w:val="clear" w:color="auto" w:fill="EFEFEF"/>
            <w:vAlign w:val="center"/>
            <w:hideMark/>
          </w:tcPr>
          <w:p w14:paraId="457102BA" w14:textId="4F0EDEBF"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0E225457" wp14:editId="672C31DD">
                  <wp:extent cx="1783080" cy="118872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2D0CCC">
              <w:rPr>
                <w:rStyle w:val="Strong"/>
                <w:rFonts w:cstheme="minorHAnsi"/>
                <w:sz w:val="20"/>
                <w:szCs w:val="20"/>
              </w:rPr>
              <w:br/>
            </w:r>
            <w:r w:rsidRPr="000F27D4">
              <w:rPr>
                <w:rStyle w:val="Strong"/>
                <w:rFonts w:cstheme="minorHAnsi"/>
                <w:sz w:val="20"/>
                <w:szCs w:val="20"/>
              </w:rPr>
              <w:t xml:space="preserve">Class 3 — Tokens, </w:t>
            </w:r>
            <w:r w:rsidR="002D0CCC" w:rsidRPr="000F27D4">
              <w:rPr>
                <w:rStyle w:val="Strong"/>
                <w:rFonts w:cstheme="minorHAnsi"/>
                <w:sz w:val="20"/>
                <w:szCs w:val="20"/>
              </w:rPr>
              <w:t>Medals,</w:t>
            </w:r>
            <w:r w:rsidRPr="000F27D4">
              <w:rPr>
                <w:rStyle w:val="Strong"/>
                <w:rFonts w:cstheme="minorHAnsi"/>
                <w:sz w:val="20"/>
                <w:szCs w:val="20"/>
              </w:rPr>
              <w:t xml:space="preserve"> and Decorations</w:t>
            </w:r>
            <w:r w:rsidRPr="000F27D4">
              <w:rPr>
                <w:rFonts w:cstheme="minorHAnsi"/>
                <w:sz w:val="20"/>
                <w:szCs w:val="20"/>
              </w:rPr>
              <w:br/>
              <w:t xml:space="preserve">1st Place (and 2nd Best of Show) &amp; C.E. “Hepp” Heppner (Best Token &amp; Medal) Award — </w:t>
            </w:r>
            <w:r w:rsidRPr="000F27D4">
              <w:rPr>
                <w:rFonts w:cstheme="minorHAnsi"/>
                <w:sz w:val="20"/>
                <w:szCs w:val="20"/>
              </w:rPr>
              <w:br/>
              <w:t xml:space="preserve">Tom Sparks – </w:t>
            </w:r>
            <w:r w:rsidRPr="000F27D4">
              <w:rPr>
                <w:rStyle w:val="Emphasis"/>
                <w:rFonts w:cstheme="minorHAnsi"/>
                <w:sz w:val="20"/>
                <w:szCs w:val="20"/>
              </w:rPr>
              <w:t>Trust in the Lord and Keep Your Powder Dry.</w:t>
            </w:r>
            <w:r w:rsidR="004002A7">
              <w:rPr>
                <w:rStyle w:val="Emphasis"/>
                <w:rFonts w:cstheme="minorHAnsi"/>
                <w:sz w:val="20"/>
                <w:szCs w:val="20"/>
              </w:rPr>
              <w:t xml:space="preserve"> </w:t>
            </w:r>
            <w:r w:rsidR="004002A7" w:rsidRPr="004002A7">
              <w:rPr>
                <w:rStyle w:val="Emphasis"/>
                <w:rFonts w:cstheme="minorHAnsi"/>
                <w:i w:val="0"/>
                <w:iCs w:val="0"/>
                <w:sz w:val="20"/>
                <w:szCs w:val="20"/>
              </w:rPr>
              <w:t>[Exh-2017-5]</w:t>
            </w:r>
            <w:r w:rsidR="00306A78">
              <w:rPr>
                <w:rStyle w:val="Emphasis"/>
                <w:rFonts w:cstheme="minorHAnsi"/>
                <w:i w:val="0"/>
                <w:iCs w:val="0"/>
                <w:sz w:val="20"/>
                <w:szCs w:val="20"/>
              </w:rPr>
              <w:br/>
            </w:r>
            <w:r w:rsidR="00306A78" w:rsidRPr="000F27D4">
              <w:rPr>
                <w:rFonts w:cstheme="minorHAnsi"/>
                <w:noProof/>
                <w:color w:val="666633"/>
                <w:sz w:val="20"/>
                <w:szCs w:val="20"/>
              </w:rPr>
              <w:drawing>
                <wp:inline distT="0" distB="0" distL="0" distR="0" wp14:anchorId="652C8D4D" wp14:editId="7935A5CD">
                  <wp:extent cx="1783080" cy="1188720"/>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306A78">
              <w:rPr>
                <w:rStyle w:val="Strong"/>
                <w:rFonts w:cstheme="minorHAnsi"/>
                <w:sz w:val="20"/>
                <w:szCs w:val="20"/>
              </w:rPr>
              <w:t xml:space="preserve"> </w:t>
            </w:r>
            <w:r w:rsidR="00306A78" w:rsidRPr="000F27D4">
              <w:rPr>
                <w:rFonts w:cstheme="minorHAnsi"/>
                <w:noProof/>
                <w:color w:val="666633"/>
                <w:sz w:val="20"/>
                <w:szCs w:val="20"/>
              </w:rPr>
              <w:drawing>
                <wp:inline distT="0" distB="0" distL="0" distR="0" wp14:anchorId="1A2699B8" wp14:editId="55E3DF37">
                  <wp:extent cx="1783080" cy="118872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306A78">
              <w:rPr>
                <w:rStyle w:val="Strong"/>
                <w:rFonts w:cstheme="minorHAnsi"/>
                <w:sz w:val="20"/>
                <w:szCs w:val="20"/>
              </w:rPr>
              <w:t xml:space="preserve"> </w:t>
            </w:r>
            <w:r w:rsidR="00306A78" w:rsidRPr="000F27D4">
              <w:rPr>
                <w:rFonts w:cstheme="minorHAnsi"/>
                <w:noProof/>
                <w:color w:val="666633"/>
                <w:sz w:val="20"/>
                <w:szCs w:val="20"/>
              </w:rPr>
              <w:drawing>
                <wp:inline distT="0" distB="0" distL="0" distR="0" wp14:anchorId="21F723BD" wp14:editId="2122CC93">
                  <wp:extent cx="1783080" cy="11887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t xml:space="preserve">2nd Place (and 3rd Best of Show) — Anthony Kalt – </w:t>
            </w:r>
            <w:r w:rsidRPr="000F27D4">
              <w:rPr>
                <w:rStyle w:val="Emphasis"/>
                <w:rFonts w:cstheme="minorHAnsi"/>
                <w:sz w:val="20"/>
                <w:szCs w:val="20"/>
              </w:rPr>
              <w:t>O.P.A. - WWII Rationing.</w:t>
            </w:r>
            <w:r w:rsidR="004002A7" w:rsidRPr="004002A7">
              <w:rPr>
                <w:rStyle w:val="Emphasis"/>
                <w:rFonts w:cstheme="minorHAnsi"/>
                <w:i w:val="0"/>
                <w:iCs w:val="0"/>
                <w:sz w:val="20"/>
                <w:szCs w:val="20"/>
              </w:rPr>
              <w:t xml:space="preserve"> [Exh-2017-6]</w:t>
            </w:r>
          </w:p>
        </w:tc>
      </w:tr>
      <w:tr w:rsidR="0098392D" w:rsidRPr="000F27D4" w14:paraId="14008A12" w14:textId="77777777" w:rsidTr="00610E57">
        <w:trPr>
          <w:tblCellSpacing w:w="15" w:type="dxa"/>
          <w:jc w:val="center"/>
        </w:trPr>
        <w:tc>
          <w:tcPr>
            <w:tcW w:w="9276" w:type="dxa"/>
            <w:shd w:val="clear" w:color="auto" w:fill="EFEFEF"/>
            <w:vAlign w:val="center"/>
            <w:hideMark/>
          </w:tcPr>
          <w:p w14:paraId="771C4E9B" w14:textId="69D6D447"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lastRenderedPageBreak/>
              <w:drawing>
                <wp:inline distT="0" distB="0" distL="0" distR="0" wp14:anchorId="5D193370" wp14:editId="525E2247">
                  <wp:extent cx="1783080" cy="1188720"/>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ED0BC3">
              <w:rPr>
                <w:rStyle w:val="Strong"/>
                <w:rFonts w:cstheme="minorHAnsi"/>
                <w:sz w:val="20"/>
                <w:szCs w:val="20"/>
              </w:rPr>
              <w:t xml:space="preserve"> </w:t>
            </w:r>
            <w:r w:rsidRPr="000F27D4">
              <w:rPr>
                <w:rFonts w:cstheme="minorHAnsi"/>
                <w:noProof/>
                <w:color w:val="666633"/>
                <w:sz w:val="20"/>
                <w:szCs w:val="20"/>
              </w:rPr>
              <w:drawing>
                <wp:inline distT="0" distB="0" distL="0" distR="0" wp14:anchorId="1BCB4CEF" wp14:editId="0055E520">
                  <wp:extent cx="1783080" cy="118872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4 — World Coins and Paper Money</w:t>
            </w:r>
            <w:r w:rsidRPr="000F27D4">
              <w:rPr>
                <w:rFonts w:cstheme="minorHAnsi"/>
                <w:sz w:val="20"/>
                <w:szCs w:val="20"/>
              </w:rPr>
              <w:br/>
              <w:t xml:space="preserve">1st Place — Alexander M. – </w:t>
            </w:r>
            <w:r w:rsidRPr="000F27D4">
              <w:rPr>
                <w:rStyle w:val="Emphasis"/>
                <w:rFonts w:cstheme="minorHAnsi"/>
                <w:sz w:val="20"/>
                <w:szCs w:val="20"/>
              </w:rPr>
              <w:t>Our Feathered Friends.</w:t>
            </w:r>
            <w:r w:rsidR="004002A7" w:rsidRPr="004002A7">
              <w:rPr>
                <w:rStyle w:val="Emphasis"/>
                <w:rFonts w:cstheme="minorHAnsi"/>
                <w:i w:val="0"/>
                <w:iCs w:val="0"/>
                <w:sz w:val="20"/>
                <w:szCs w:val="20"/>
              </w:rPr>
              <w:t xml:space="preserve"> [Exh-2017-7]</w:t>
            </w:r>
          </w:p>
        </w:tc>
      </w:tr>
      <w:tr w:rsidR="0098392D" w:rsidRPr="000F27D4" w14:paraId="4A0F0801" w14:textId="77777777" w:rsidTr="00610E57">
        <w:trPr>
          <w:tblCellSpacing w:w="15" w:type="dxa"/>
          <w:jc w:val="center"/>
        </w:trPr>
        <w:tc>
          <w:tcPr>
            <w:tcW w:w="9276" w:type="dxa"/>
            <w:shd w:val="clear" w:color="auto" w:fill="EFEFEF"/>
            <w:vAlign w:val="center"/>
            <w:hideMark/>
          </w:tcPr>
          <w:p w14:paraId="73BD8E75" w14:textId="4F4E168D"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4D1F1ABD" wp14:editId="7A439C3E">
                  <wp:extent cx="1783080" cy="118872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ED0BC3">
              <w:rPr>
                <w:rStyle w:val="Strong"/>
                <w:rFonts w:cstheme="minorHAnsi"/>
                <w:sz w:val="20"/>
                <w:szCs w:val="20"/>
              </w:rPr>
              <w:t xml:space="preserve"> </w:t>
            </w:r>
            <w:r w:rsidRPr="000F27D4">
              <w:rPr>
                <w:rFonts w:cstheme="minorHAnsi"/>
                <w:noProof/>
                <w:color w:val="666633"/>
                <w:sz w:val="20"/>
                <w:szCs w:val="20"/>
              </w:rPr>
              <w:drawing>
                <wp:inline distT="0" distB="0" distL="0" distR="0" wp14:anchorId="00963687" wp14:editId="0ECDE965">
                  <wp:extent cx="1783080" cy="118872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ED0BC3">
              <w:rPr>
                <w:rStyle w:val="Strong"/>
                <w:rFonts w:cstheme="minorHAnsi"/>
                <w:sz w:val="20"/>
                <w:szCs w:val="20"/>
              </w:rPr>
              <w:t xml:space="preserve"> </w:t>
            </w:r>
            <w:r w:rsidRPr="000F27D4">
              <w:rPr>
                <w:rFonts w:cstheme="minorHAnsi"/>
                <w:noProof/>
                <w:color w:val="666633"/>
                <w:sz w:val="20"/>
                <w:szCs w:val="20"/>
              </w:rPr>
              <w:drawing>
                <wp:inline distT="0" distB="0" distL="0" distR="0" wp14:anchorId="7F2B3CA2" wp14:editId="0C7F74BA">
                  <wp:extent cx="1783080" cy="11887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ED0BC3">
              <w:rPr>
                <w:rStyle w:val="Strong"/>
                <w:rFonts w:cstheme="minorHAnsi"/>
                <w:sz w:val="20"/>
                <w:szCs w:val="20"/>
              </w:rPr>
              <w:br/>
            </w:r>
            <w:r w:rsidRPr="000F27D4">
              <w:rPr>
                <w:rStyle w:val="Strong"/>
                <w:rFonts w:cstheme="minorHAnsi"/>
                <w:sz w:val="20"/>
                <w:szCs w:val="20"/>
              </w:rPr>
              <w:t>Class 5 — General or Specialized</w:t>
            </w:r>
            <w:r w:rsidRPr="000F27D4">
              <w:rPr>
                <w:rFonts w:cstheme="minorHAnsi"/>
                <w:sz w:val="20"/>
                <w:szCs w:val="20"/>
              </w:rPr>
              <w:t xml:space="preserve"> </w:t>
            </w:r>
            <w:r w:rsidRPr="000F27D4">
              <w:rPr>
                <w:rFonts w:cstheme="minorHAnsi"/>
                <w:sz w:val="20"/>
                <w:szCs w:val="20"/>
              </w:rPr>
              <w:br/>
              <w:t xml:space="preserve">1st Place — Tom Sparks – </w:t>
            </w:r>
            <w:r w:rsidRPr="000F27D4">
              <w:rPr>
                <w:rStyle w:val="Emphasis"/>
                <w:rFonts w:cstheme="minorHAnsi"/>
                <w:sz w:val="20"/>
                <w:szCs w:val="20"/>
              </w:rPr>
              <w:t>The Short Snorter Project: Lt. John Paul Benson / United States Army Air Corps /</w:t>
            </w:r>
            <w:r w:rsidRPr="000F27D4">
              <w:rPr>
                <w:rFonts w:cstheme="minorHAnsi"/>
                <w:i/>
                <w:iCs/>
                <w:sz w:val="20"/>
                <w:szCs w:val="20"/>
              </w:rPr>
              <w:br/>
            </w:r>
            <w:r w:rsidRPr="000F27D4">
              <w:rPr>
                <w:rStyle w:val="Emphasis"/>
                <w:rFonts w:cstheme="minorHAnsi"/>
                <w:sz w:val="20"/>
                <w:szCs w:val="20"/>
              </w:rPr>
              <w:t>World War II Journey of a Short Snorter (also Gerald Ford and Frank Sinatra signed snorters).</w:t>
            </w:r>
            <w:r w:rsidR="00413F56" w:rsidRPr="00413F56">
              <w:rPr>
                <w:rStyle w:val="Emphasis"/>
                <w:rFonts w:cstheme="minorHAnsi"/>
                <w:i w:val="0"/>
                <w:iCs w:val="0"/>
                <w:sz w:val="20"/>
                <w:szCs w:val="20"/>
              </w:rPr>
              <w:t xml:space="preserve"> [Exh-2017-8]</w:t>
            </w:r>
            <w:r w:rsidR="00CC2A23">
              <w:rPr>
                <w:rStyle w:val="Emphasis"/>
                <w:rFonts w:cstheme="minorHAnsi"/>
                <w:i w:val="0"/>
                <w:iCs w:val="0"/>
                <w:sz w:val="20"/>
                <w:szCs w:val="20"/>
              </w:rPr>
              <w:br/>
            </w:r>
            <w:r w:rsidR="00CC2A23" w:rsidRPr="000F27D4">
              <w:rPr>
                <w:rFonts w:cstheme="minorHAnsi"/>
                <w:noProof/>
                <w:color w:val="666633"/>
                <w:sz w:val="20"/>
                <w:szCs w:val="20"/>
              </w:rPr>
              <w:drawing>
                <wp:inline distT="0" distB="0" distL="0" distR="0" wp14:anchorId="64361404" wp14:editId="09AAC7DB">
                  <wp:extent cx="1783080" cy="118872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t xml:space="preserve">2nd Place — Truus Lagerman – </w:t>
            </w:r>
            <w:r w:rsidRPr="000F27D4">
              <w:rPr>
                <w:rStyle w:val="Emphasis"/>
                <w:rFonts w:cstheme="minorHAnsi"/>
                <w:sz w:val="20"/>
                <w:szCs w:val="20"/>
              </w:rPr>
              <w:t>Crowned Cats.</w:t>
            </w:r>
            <w:r w:rsidR="00413F56" w:rsidRPr="00413F56">
              <w:rPr>
                <w:rStyle w:val="Emphasis"/>
                <w:rFonts w:cstheme="minorHAnsi"/>
                <w:i w:val="0"/>
                <w:iCs w:val="0"/>
                <w:sz w:val="20"/>
                <w:szCs w:val="20"/>
              </w:rPr>
              <w:t xml:space="preserve"> [Exh-2017-9]</w:t>
            </w:r>
          </w:p>
        </w:tc>
      </w:tr>
      <w:tr w:rsidR="0098392D" w:rsidRPr="000F27D4" w14:paraId="1212F51F" w14:textId="77777777" w:rsidTr="00610E57">
        <w:trPr>
          <w:tblCellSpacing w:w="15" w:type="dxa"/>
          <w:jc w:val="center"/>
        </w:trPr>
        <w:tc>
          <w:tcPr>
            <w:tcW w:w="9276" w:type="dxa"/>
            <w:shd w:val="clear" w:color="auto" w:fill="EFEFEF"/>
            <w:vAlign w:val="center"/>
            <w:hideMark/>
          </w:tcPr>
          <w:p w14:paraId="3DB2DE9D" w14:textId="548325A8"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3D59B5AC" wp14:editId="74486E09">
                  <wp:extent cx="1783080" cy="11887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ED0BC3">
              <w:rPr>
                <w:rStyle w:val="Strong"/>
                <w:rFonts w:cstheme="minorHAnsi"/>
                <w:sz w:val="20"/>
                <w:szCs w:val="20"/>
              </w:rPr>
              <w:t xml:space="preserve"> </w:t>
            </w:r>
            <w:r w:rsidRPr="000F27D4">
              <w:rPr>
                <w:rFonts w:cstheme="minorHAnsi"/>
                <w:noProof/>
                <w:color w:val="666633"/>
                <w:sz w:val="20"/>
                <w:szCs w:val="20"/>
              </w:rPr>
              <w:drawing>
                <wp:inline distT="0" distB="0" distL="0" distR="0" wp14:anchorId="2419E887" wp14:editId="19B24A01">
                  <wp:extent cx="1783080" cy="118872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ED0BC3">
              <w:rPr>
                <w:rStyle w:val="Strong"/>
                <w:rFonts w:cstheme="minorHAnsi"/>
                <w:sz w:val="20"/>
                <w:szCs w:val="20"/>
              </w:rPr>
              <w:t xml:space="preserve"> </w:t>
            </w:r>
            <w:r w:rsidRPr="000F27D4">
              <w:rPr>
                <w:rFonts w:cstheme="minorHAnsi"/>
                <w:noProof/>
                <w:color w:val="666633"/>
                <w:sz w:val="20"/>
                <w:szCs w:val="20"/>
              </w:rPr>
              <w:drawing>
                <wp:inline distT="0" distB="0" distL="0" distR="0" wp14:anchorId="6A4C7B03" wp14:editId="67CDD038">
                  <wp:extent cx="1783080" cy="1188720"/>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6 — Pacific Northwest Numismatic Material</w:t>
            </w:r>
            <w:r w:rsidRPr="000F27D4">
              <w:rPr>
                <w:rFonts w:cstheme="minorHAnsi"/>
                <w:sz w:val="20"/>
                <w:szCs w:val="20"/>
              </w:rPr>
              <w:br/>
              <w:t xml:space="preserve">1st Place — Anthony Kalt – </w:t>
            </w:r>
            <w:r w:rsidRPr="000F27D4">
              <w:rPr>
                <w:rStyle w:val="Emphasis"/>
                <w:rFonts w:cstheme="minorHAnsi"/>
                <w:sz w:val="20"/>
                <w:szCs w:val="20"/>
              </w:rPr>
              <w:t>Community Currency</w:t>
            </w:r>
            <w:r w:rsidRPr="000F27D4">
              <w:rPr>
                <w:rFonts w:cstheme="minorHAnsi"/>
                <w:sz w:val="20"/>
                <w:szCs w:val="20"/>
              </w:rPr>
              <w:t>.</w:t>
            </w:r>
            <w:r w:rsidR="00413F56" w:rsidRPr="00413F56">
              <w:rPr>
                <w:rFonts w:cstheme="minorHAnsi"/>
                <w:sz w:val="18"/>
                <w:szCs w:val="18"/>
              </w:rPr>
              <w:t xml:space="preserve"> </w:t>
            </w:r>
            <w:r w:rsidR="00413F56" w:rsidRPr="00413F56">
              <w:rPr>
                <w:sz w:val="20"/>
                <w:szCs w:val="20"/>
              </w:rPr>
              <w:t>[Exh-2017-4]</w:t>
            </w:r>
          </w:p>
        </w:tc>
      </w:tr>
      <w:tr w:rsidR="0098392D" w:rsidRPr="000F27D4" w14:paraId="7CC84AA9" w14:textId="77777777" w:rsidTr="00610E57">
        <w:trPr>
          <w:tblCellSpacing w:w="15" w:type="dxa"/>
          <w:jc w:val="center"/>
        </w:trPr>
        <w:tc>
          <w:tcPr>
            <w:tcW w:w="9276" w:type="dxa"/>
            <w:shd w:val="clear" w:color="auto" w:fill="EFEFEF"/>
            <w:vAlign w:val="center"/>
            <w:hideMark/>
          </w:tcPr>
          <w:p w14:paraId="7C524FB2" w14:textId="2A04B708" w:rsidR="0098392D" w:rsidRPr="000F27D4" w:rsidRDefault="0098392D" w:rsidP="00D30EDF">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Danny Bisgaard, James Reinders, Tom Sheehan.</w:t>
            </w:r>
            <w:r w:rsidRPr="000F27D4">
              <w:rPr>
                <w:rFonts w:cstheme="minorHAnsi"/>
                <w:sz w:val="20"/>
                <w:szCs w:val="20"/>
              </w:rPr>
              <w:br/>
            </w:r>
            <w:r w:rsidRPr="000F27D4">
              <w:rPr>
                <w:rStyle w:val="Strong"/>
                <w:rFonts w:cstheme="minorHAnsi"/>
                <w:sz w:val="20"/>
                <w:szCs w:val="20"/>
              </w:rPr>
              <w:t>Chief Judge:</w:t>
            </w:r>
            <w:r w:rsidRPr="000F27D4">
              <w:rPr>
                <w:rFonts w:cstheme="minorHAnsi"/>
                <w:sz w:val="20"/>
                <w:szCs w:val="20"/>
              </w:rPr>
              <w:t xml:space="preserve"> Eric Holcomb. </w:t>
            </w:r>
            <w:r w:rsidR="00203A55" w:rsidRPr="000F27D4">
              <w:rPr>
                <w:rFonts w:cstheme="minorHAnsi"/>
                <w:sz w:val="20"/>
                <w:szCs w:val="20"/>
              </w:rPr>
              <w:t xml:space="preserve"> </w:t>
            </w:r>
            <w:r w:rsidRPr="000F27D4">
              <w:rPr>
                <w:rStyle w:val="Strong"/>
                <w:rFonts w:cstheme="minorHAnsi"/>
                <w:sz w:val="20"/>
                <w:szCs w:val="20"/>
              </w:rPr>
              <w:t>Exhibit Chairman:</w:t>
            </w:r>
            <w:r w:rsidRPr="000F27D4">
              <w:rPr>
                <w:rFonts w:cstheme="minorHAnsi"/>
                <w:sz w:val="20"/>
                <w:szCs w:val="20"/>
              </w:rPr>
              <w:t xml:space="preserve"> Dan Vornbrock.</w:t>
            </w:r>
          </w:p>
        </w:tc>
      </w:tr>
    </w:tbl>
    <w:p w14:paraId="35CA208E" w14:textId="77777777" w:rsidR="0098392D" w:rsidRPr="000F27D4" w:rsidRDefault="0098392D" w:rsidP="00312450">
      <w:pPr>
        <w:pStyle w:val="Heading3"/>
        <w:spacing w:before="100" w:beforeAutospacing="1" w:after="100" w:afterAutospacing="1"/>
        <w:ind w:left="288" w:right="288"/>
        <w:rPr>
          <w:rFonts w:asciiTheme="minorHAnsi" w:eastAsia="Times New Roman" w:hAnsiTheme="minorHAnsi" w:cstheme="minorHAnsi"/>
          <w:b/>
          <w:bCs/>
        </w:rPr>
      </w:pPr>
      <w:bookmarkStart w:id="15" w:name="_Toc150793725"/>
      <w:r w:rsidRPr="000F27D4">
        <w:rPr>
          <w:rFonts w:asciiTheme="minorHAnsi" w:eastAsia="Times New Roman" w:hAnsiTheme="minorHAnsi" w:cstheme="minorHAnsi"/>
          <w:b/>
          <w:bCs/>
        </w:rPr>
        <w:t>2017 Convention Exhibit Report</w:t>
      </w:r>
      <w:bookmarkEnd w:id="15"/>
    </w:p>
    <w:p w14:paraId="264FBF7B" w14:textId="77777777" w:rsidR="0098392D" w:rsidRPr="00573E76" w:rsidRDefault="0098392D" w:rsidP="00312450">
      <w:pPr>
        <w:pStyle w:val="NormalWeb"/>
        <w:ind w:left="288" w:right="288"/>
        <w:jc w:val="both"/>
        <w:rPr>
          <w:rFonts w:cstheme="minorHAnsi"/>
          <w:color w:val="000000"/>
        </w:rPr>
      </w:pPr>
      <w:r w:rsidRPr="00573E76">
        <w:rPr>
          <w:rFonts w:cstheme="minorHAnsi"/>
        </w:rPr>
        <w:t>See above for the results of this year’s competitive displays. There were nine competitive exhibits in 20 cases, and at least one exhibit in all six classes! Thanks to all the exhibitors! In addition, there was a three-case non-competitive display of the PNNA travelling exhibit of U.S. type coins.</w:t>
      </w:r>
    </w:p>
    <w:p w14:paraId="5C7187A1" w14:textId="5061DF23" w:rsidR="002D0CCC" w:rsidRPr="00573E76" w:rsidRDefault="0098392D" w:rsidP="00312450">
      <w:pPr>
        <w:pStyle w:val="NormalWeb"/>
        <w:ind w:left="288" w:right="288"/>
        <w:jc w:val="both"/>
        <w:rPr>
          <w:rFonts w:cstheme="minorHAnsi"/>
        </w:rPr>
      </w:pPr>
      <w:r w:rsidRPr="00573E76">
        <w:rPr>
          <w:rFonts w:cstheme="minorHAnsi"/>
        </w:rPr>
        <w:t xml:space="preserve">Congratulations to all the winners. They will receive award plaques for their entries. Thank you to the judges </w:t>
      </w:r>
      <w:proofErr w:type="gramStart"/>
      <w:r w:rsidR="009971A6" w:rsidRPr="00573E76">
        <w:rPr>
          <w:rFonts w:cstheme="minorHAnsi"/>
        </w:rPr>
        <w:t>listed</w:t>
      </w:r>
      <w:r w:rsidRPr="00573E76">
        <w:rPr>
          <w:rFonts w:cstheme="minorHAnsi"/>
        </w:rPr>
        <w:t>,</w:t>
      </w:r>
      <w:proofErr w:type="gramEnd"/>
      <w:r w:rsidRPr="00573E76">
        <w:rPr>
          <w:rFonts w:cstheme="minorHAnsi"/>
        </w:rPr>
        <w:t xml:space="preserve"> to Eric Holcomb for serving as Chief Judge, and to Dan Vornbrock for serving as Exhibit Chairman again this year. Their work was very much appreciated.</w:t>
      </w:r>
    </w:p>
    <w:tbl>
      <w:tblPr>
        <w:tblW w:w="9306"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306"/>
      </w:tblGrid>
      <w:tr w:rsidR="0098392D" w:rsidRPr="000F27D4" w14:paraId="0894C3FE" w14:textId="77777777" w:rsidTr="00D30EDF">
        <w:trPr>
          <w:tblCellSpacing w:w="15" w:type="dxa"/>
          <w:jc w:val="center"/>
        </w:trPr>
        <w:tc>
          <w:tcPr>
            <w:tcW w:w="9246" w:type="dxa"/>
            <w:shd w:val="clear" w:color="auto" w:fill="2F8F2F"/>
            <w:vAlign w:val="center"/>
            <w:hideMark/>
          </w:tcPr>
          <w:p w14:paraId="40012FD5" w14:textId="69E0B623" w:rsidR="0098392D" w:rsidRPr="000F27D4" w:rsidRDefault="0098392D" w:rsidP="00D30EDF">
            <w:pPr>
              <w:pStyle w:val="Heading3"/>
              <w:spacing w:before="60" w:after="60"/>
              <w:jc w:val="center"/>
              <w:rPr>
                <w:rFonts w:asciiTheme="minorHAnsi" w:eastAsia="Times New Roman" w:hAnsiTheme="minorHAnsi" w:cstheme="minorHAnsi"/>
                <w:color w:val="FFFF00"/>
                <w:sz w:val="27"/>
                <w:szCs w:val="27"/>
              </w:rPr>
            </w:pPr>
            <w:bookmarkStart w:id="16" w:name="_Toc150793726"/>
            <w:r w:rsidRPr="000F27D4">
              <w:rPr>
                <w:rFonts w:asciiTheme="minorHAnsi" w:eastAsia="Times New Roman" w:hAnsiTheme="minorHAnsi" w:cstheme="minorHAnsi"/>
                <w:color w:val="FFFF00"/>
              </w:rPr>
              <w:lastRenderedPageBreak/>
              <w:t>Exhibits at the 2018 PNNA Convention</w:t>
            </w:r>
            <w:bookmarkEnd w:id="16"/>
          </w:p>
        </w:tc>
      </w:tr>
      <w:tr w:rsidR="0098392D" w:rsidRPr="000F27D4" w14:paraId="6A3436C9" w14:textId="77777777" w:rsidTr="00D30EDF">
        <w:trPr>
          <w:tblCellSpacing w:w="15" w:type="dxa"/>
          <w:jc w:val="center"/>
        </w:trPr>
        <w:tc>
          <w:tcPr>
            <w:tcW w:w="9246" w:type="dxa"/>
            <w:shd w:val="clear" w:color="auto" w:fill="EFEFEF"/>
            <w:vAlign w:val="center"/>
            <w:hideMark/>
          </w:tcPr>
          <w:p w14:paraId="25AC9DF3" w14:textId="22FD115E"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4A7958A5" wp14:editId="6CB853B3">
                  <wp:extent cx="1783080" cy="118872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452C07">
              <w:rPr>
                <w:rStyle w:val="Strong"/>
                <w:rFonts w:cstheme="minorHAnsi"/>
                <w:sz w:val="20"/>
                <w:szCs w:val="20"/>
              </w:rPr>
              <w:t xml:space="preserve"> </w:t>
            </w:r>
            <w:r w:rsidRPr="000F27D4">
              <w:rPr>
                <w:rFonts w:cstheme="minorHAnsi"/>
                <w:noProof/>
                <w:color w:val="666633"/>
                <w:sz w:val="20"/>
                <w:szCs w:val="20"/>
              </w:rPr>
              <w:drawing>
                <wp:inline distT="0" distB="0" distL="0" distR="0" wp14:anchorId="42405092" wp14:editId="766FF355">
                  <wp:extent cx="1783080" cy="118872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452C07">
              <w:rPr>
                <w:rStyle w:val="Strong"/>
                <w:rFonts w:cstheme="minorHAnsi"/>
                <w:sz w:val="20"/>
                <w:szCs w:val="20"/>
              </w:rPr>
              <w:t xml:space="preserve"> </w:t>
            </w:r>
            <w:r w:rsidRPr="000F27D4">
              <w:rPr>
                <w:rFonts w:cstheme="minorHAnsi"/>
                <w:noProof/>
                <w:color w:val="666633"/>
                <w:sz w:val="20"/>
                <w:szCs w:val="20"/>
              </w:rPr>
              <w:drawing>
                <wp:inline distT="0" distB="0" distL="0" distR="0" wp14:anchorId="4DFCAB27" wp14:editId="3FD70714">
                  <wp:extent cx="1783080" cy="118872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452C07">
              <w:rPr>
                <w:rStyle w:val="Strong"/>
                <w:rFonts w:cstheme="minorHAnsi"/>
                <w:sz w:val="20"/>
                <w:szCs w:val="20"/>
              </w:rPr>
              <w:br/>
            </w:r>
            <w:r w:rsidRPr="000F27D4">
              <w:rPr>
                <w:rFonts w:cstheme="minorHAnsi"/>
                <w:noProof/>
                <w:color w:val="666633"/>
                <w:sz w:val="20"/>
                <w:szCs w:val="20"/>
              </w:rPr>
              <w:drawing>
                <wp:inline distT="0" distB="0" distL="0" distR="0" wp14:anchorId="10979A67" wp14:editId="37376634">
                  <wp:extent cx="1783080" cy="1188720"/>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452C07">
              <w:rPr>
                <w:rStyle w:val="Strong"/>
                <w:rFonts w:cstheme="minorHAnsi"/>
                <w:sz w:val="20"/>
                <w:szCs w:val="20"/>
              </w:rPr>
              <w:t xml:space="preserve"> </w:t>
            </w:r>
            <w:r w:rsidRPr="000F27D4">
              <w:rPr>
                <w:rFonts w:cstheme="minorHAnsi"/>
                <w:noProof/>
                <w:color w:val="666633"/>
                <w:sz w:val="20"/>
                <w:szCs w:val="20"/>
              </w:rPr>
              <w:drawing>
                <wp:inline distT="0" distB="0" distL="0" distR="0" wp14:anchorId="7DC848DB" wp14:editId="6358ADDC">
                  <wp:extent cx="1783080" cy="118872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452C07">
              <w:rPr>
                <w:rStyle w:val="Strong"/>
                <w:rFonts w:cstheme="minorHAnsi"/>
                <w:sz w:val="20"/>
                <w:szCs w:val="20"/>
              </w:rPr>
              <w:t xml:space="preserve"> </w:t>
            </w:r>
            <w:r w:rsidRPr="000F27D4">
              <w:rPr>
                <w:rFonts w:cstheme="minorHAnsi"/>
                <w:noProof/>
                <w:color w:val="666633"/>
                <w:sz w:val="20"/>
                <w:szCs w:val="20"/>
              </w:rPr>
              <w:drawing>
                <wp:inline distT="0" distB="0" distL="0" distR="0" wp14:anchorId="1F9F3B31" wp14:editId="5C12AA03">
                  <wp:extent cx="1783080" cy="11887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1 — United States and Canadian Coins</w:t>
            </w:r>
            <w:r w:rsidRPr="000F27D4">
              <w:rPr>
                <w:rFonts w:cstheme="minorHAnsi"/>
                <w:sz w:val="20"/>
                <w:szCs w:val="20"/>
              </w:rPr>
              <w:t xml:space="preserve"> </w:t>
            </w:r>
            <w:r w:rsidRPr="000F27D4">
              <w:rPr>
                <w:rFonts w:cstheme="minorHAnsi"/>
                <w:sz w:val="20"/>
                <w:szCs w:val="20"/>
              </w:rPr>
              <w:br/>
              <w:t xml:space="preserve">1st Place — George Woods – </w:t>
            </w:r>
            <w:r w:rsidRPr="000F27D4">
              <w:rPr>
                <w:rStyle w:val="Emphasis"/>
                <w:rFonts w:cstheme="minorHAnsi"/>
                <w:sz w:val="20"/>
                <w:szCs w:val="20"/>
              </w:rPr>
              <w:t>The Process of Becoming a Collector of</w:t>
            </w:r>
            <w:r w:rsidRPr="000F27D4">
              <w:rPr>
                <w:rFonts w:cstheme="minorHAnsi"/>
                <w:i/>
                <w:iCs/>
                <w:sz w:val="20"/>
                <w:szCs w:val="20"/>
              </w:rPr>
              <w:br/>
            </w:r>
            <w:r w:rsidRPr="000F27D4">
              <w:rPr>
                <w:rStyle w:val="Emphasis"/>
                <w:rFonts w:cstheme="minorHAnsi"/>
                <w:sz w:val="20"/>
                <w:szCs w:val="20"/>
              </w:rPr>
              <w:t>One-of-a-Kind Coins supported by using a database.</w:t>
            </w:r>
            <w:r w:rsidRPr="00B97F96">
              <w:rPr>
                <w:rFonts w:cstheme="minorHAnsi"/>
                <w:sz w:val="20"/>
                <w:szCs w:val="20"/>
              </w:rPr>
              <w:t xml:space="preserve"> </w:t>
            </w:r>
            <w:r w:rsidR="00B97F96" w:rsidRPr="00B97F96">
              <w:rPr>
                <w:rFonts w:cstheme="minorHAnsi"/>
                <w:sz w:val="20"/>
                <w:szCs w:val="20"/>
              </w:rPr>
              <w:t>[</w:t>
            </w:r>
            <w:r w:rsidR="00B97F96" w:rsidRPr="00B97F96">
              <w:rPr>
                <w:sz w:val="20"/>
                <w:szCs w:val="20"/>
              </w:rPr>
              <w:t>Exh-2018-1]</w:t>
            </w:r>
          </w:p>
        </w:tc>
      </w:tr>
      <w:tr w:rsidR="0098392D" w:rsidRPr="000F27D4" w14:paraId="173EFC04" w14:textId="77777777" w:rsidTr="00D30EDF">
        <w:trPr>
          <w:tblCellSpacing w:w="15" w:type="dxa"/>
          <w:jc w:val="center"/>
        </w:trPr>
        <w:tc>
          <w:tcPr>
            <w:tcW w:w="9246" w:type="dxa"/>
            <w:shd w:val="clear" w:color="auto" w:fill="EFEFEF"/>
            <w:vAlign w:val="center"/>
            <w:hideMark/>
          </w:tcPr>
          <w:p w14:paraId="7026B01B" w14:textId="27BD2F41"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558F8531" wp14:editId="53110DCE">
                  <wp:extent cx="1783080" cy="1188720"/>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452C07">
              <w:rPr>
                <w:rStyle w:val="Strong"/>
                <w:rFonts w:cstheme="minorHAnsi"/>
                <w:sz w:val="20"/>
                <w:szCs w:val="20"/>
              </w:rPr>
              <w:t xml:space="preserve"> </w:t>
            </w:r>
            <w:r w:rsidRPr="000F27D4">
              <w:rPr>
                <w:rFonts w:cstheme="minorHAnsi"/>
                <w:noProof/>
                <w:color w:val="666633"/>
                <w:sz w:val="20"/>
                <w:szCs w:val="20"/>
              </w:rPr>
              <w:drawing>
                <wp:inline distT="0" distB="0" distL="0" distR="0" wp14:anchorId="51A11CB8" wp14:editId="504B7412">
                  <wp:extent cx="1783080" cy="1188720"/>
                  <wp:effectExtent l="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452C07">
              <w:rPr>
                <w:rStyle w:val="Strong"/>
                <w:rFonts w:cstheme="minorHAnsi"/>
                <w:sz w:val="20"/>
                <w:szCs w:val="20"/>
              </w:rPr>
              <w:br/>
            </w:r>
            <w:r w:rsidRPr="000F27D4">
              <w:rPr>
                <w:rFonts w:cstheme="minorHAnsi"/>
                <w:noProof/>
                <w:color w:val="666633"/>
                <w:sz w:val="20"/>
                <w:szCs w:val="20"/>
              </w:rPr>
              <w:drawing>
                <wp:inline distT="0" distB="0" distL="0" distR="0" wp14:anchorId="67CF6ECF" wp14:editId="79B0C761">
                  <wp:extent cx="1783080" cy="1188720"/>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452C07">
              <w:rPr>
                <w:rStyle w:val="Strong"/>
                <w:rFonts w:cstheme="minorHAnsi"/>
                <w:sz w:val="20"/>
                <w:szCs w:val="20"/>
              </w:rPr>
              <w:t xml:space="preserve"> </w:t>
            </w:r>
            <w:r w:rsidRPr="000F27D4">
              <w:rPr>
                <w:rFonts w:cstheme="minorHAnsi"/>
                <w:noProof/>
                <w:color w:val="666633"/>
                <w:sz w:val="20"/>
                <w:szCs w:val="20"/>
              </w:rPr>
              <w:drawing>
                <wp:inline distT="0" distB="0" distL="0" distR="0" wp14:anchorId="3B026F0E" wp14:editId="0DDDC336">
                  <wp:extent cx="1783080" cy="118872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2 — United States and Canadian Paper Money</w:t>
            </w:r>
            <w:r w:rsidRPr="000F27D4">
              <w:rPr>
                <w:rFonts w:cstheme="minorHAnsi"/>
                <w:sz w:val="20"/>
                <w:szCs w:val="20"/>
              </w:rPr>
              <w:t xml:space="preserve"> </w:t>
            </w:r>
            <w:r w:rsidRPr="000F27D4">
              <w:rPr>
                <w:rFonts w:cstheme="minorHAnsi"/>
                <w:sz w:val="20"/>
                <w:szCs w:val="20"/>
              </w:rPr>
              <w:br/>
              <w:t>1st Place &amp; Byron F. Johnson Memorial (Best of Show) Award — Thomas Tullis</w:t>
            </w:r>
            <w:r w:rsidR="00977023">
              <w:rPr>
                <w:rFonts w:cstheme="minorHAnsi"/>
                <w:sz w:val="20"/>
                <w:szCs w:val="20"/>
              </w:rPr>
              <w:t xml:space="preserve"> </w:t>
            </w:r>
            <w:r w:rsidRPr="000F27D4">
              <w:rPr>
                <w:rFonts w:cstheme="minorHAnsi"/>
                <w:sz w:val="20"/>
                <w:szCs w:val="20"/>
              </w:rPr>
              <w:t xml:space="preserve">– </w:t>
            </w:r>
            <w:r w:rsidR="00B97F96">
              <w:rPr>
                <w:rFonts w:cstheme="minorHAnsi"/>
                <w:sz w:val="20"/>
                <w:szCs w:val="20"/>
              </w:rPr>
              <w:br/>
            </w:r>
            <w:r w:rsidRPr="000F27D4">
              <w:rPr>
                <w:rStyle w:val="Emphasis"/>
                <w:rFonts w:cstheme="minorHAnsi"/>
                <w:sz w:val="20"/>
                <w:szCs w:val="20"/>
              </w:rPr>
              <w:t>Where is That Bank?</w:t>
            </w:r>
            <w:r w:rsidR="00B97F96">
              <w:rPr>
                <w:rStyle w:val="Emphasis"/>
                <w:rFonts w:cstheme="minorHAnsi"/>
                <w:sz w:val="20"/>
                <w:szCs w:val="20"/>
              </w:rPr>
              <w:t xml:space="preserve"> </w:t>
            </w:r>
            <w:r w:rsidR="00B97F96" w:rsidRPr="00B97F96">
              <w:rPr>
                <w:rStyle w:val="Emphasis"/>
                <w:rFonts w:cstheme="minorHAnsi"/>
                <w:i w:val="0"/>
                <w:iCs w:val="0"/>
                <w:sz w:val="20"/>
                <w:szCs w:val="20"/>
              </w:rPr>
              <w:t>[Exh-2018-2]</w:t>
            </w:r>
          </w:p>
        </w:tc>
      </w:tr>
      <w:tr w:rsidR="0098392D" w:rsidRPr="000F27D4" w14:paraId="2B96821A" w14:textId="77777777" w:rsidTr="00D30EDF">
        <w:trPr>
          <w:tblCellSpacing w:w="15" w:type="dxa"/>
          <w:jc w:val="center"/>
        </w:trPr>
        <w:tc>
          <w:tcPr>
            <w:tcW w:w="9246" w:type="dxa"/>
            <w:shd w:val="clear" w:color="auto" w:fill="EFEFEF"/>
            <w:vAlign w:val="center"/>
            <w:hideMark/>
          </w:tcPr>
          <w:p w14:paraId="6656D0D6" w14:textId="72E7B613"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1A241E3D" wp14:editId="0F96A28C">
                  <wp:extent cx="1783080" cy="118872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4 — World Coins and Paper Money</w:t>
            </w:r>
            <w:r w:rsidRPr="000F27D4">
              <w:rPr>
                <w:rFonts w:cstheme="minorHAnsi"/>
                <w:sz w:val="20"/>
                <w:szCs w:val="20"/>
              </w:rPr>
              <w:t xml:space="preserve"> </w:t>
            </w:r>
            <w:r w:rsidRPr="000F27D4">
              <w:rPr>
                <w:rFonts w:cstheme="minorHAnsi"/>
                <w:sz w:val="20"/>
                <w:szCs w:val="20"/>
              </w:rPr>
              <w:br/>
              <w:t xml:space="preserve">1st Place (3rd Best of Show) — Benjamin M. – </w:t>
            </w:r>
            <w:r w:rsidRPr="000F27D4">
              <w:rPr>
                <w:rStyle w:val="Emphasis"/>
                <w:rFonts w:cstheme="minorHAnsi"/>
                <w:sz w:val="20"/>
                <w:szCs w:val="20"/>
              </w:rPr>
              <w:t>Beautiful Bullion</w:t>
            </w:r>
            <w:r w:rsidRPr="000F27D4">
              <w:rPr>
                <w:rFonts w:cstheme="minorHAnsi"/>
                <w:sz w:val="20"/>
                <w:szCs w:val="20"/>
              </w:rPr>
              <w:t>.</w:t>
            </w:r>
            <w:r w:rsidRPr="005D74C1">
              <w:rPr>
                <w:rFonts w:cstheme="minorHAnsi"/>
                <w:sz w:val="20"/>
                <w:szCs w:val="20"/>
              </w:rPr>
              <w:t xml:space="preserve"> </w:t>
            </w:r>
            <w:r w:rsidR="005D74C1" w:rsidRPr="005D74C1">
              <w:rPr>
                <w:rFonts w:cstheme="minorHAnsi"/>
                <w:sz w:val="20"/>
                <w:szCs w:val="20"/>
              </w:rPr>
              <w:t>[</w:t>
            </w:r>
            <w:r w:rsidR="005D74C1" w:rsidRPr="005D74C1">
              <w:rPr>
                <w:sz w:val="20"/>
                <w:szCs w:val="20"/>
              </w:rPr>
              <w:t>Exh-2018-3]</w:t>
            </w:r>
          </w:p>
        </w:tc>
      </w:tr>
      <w:tr w:rsidR="0098392D" w:rsidRPr="000F27D4" w14:paraId="3F51925A" w14:textId="77777777" w:rsidTr="00D30EDF">
        <w:trPr>
          <w:tblCellSpacing w:w="15" w:type="dxa"/>
          <w:jc w:val="center"/>
        </w:trPr>
        <w:tc>
          <w:tcPr>
            <w:tcW w:w="9246" w:type="dxa"/>
            <w:shd w:val="clear" w:color="auto" w:fill="EFEFEF"/>
            <w:vAlign w:val="center"/>
            <w:hideMark/>
          </w:tcPr>
          <w:p w14:paraId="4809E98D" w14:textId="3BC5C3F4"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lastRenderedPageBreak/>
              <w:drawing>
                <wp:inline distT="0" distB="0" distL="0" distR="0" wp14:anchorId="41EA6E9D" wp14:editId="29ADA6AA">
                  <wp:extent cx="1783080" cy="118872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9207D8">
              <w:rPr>
                <w:rStyle w:val="Strong"/>
                <w:rFonts w:cstheme="minorHAnsi"/>
                <w:sz w:val="20"/>
                <w:szCs w:val="20"/>
              </w:rPr>
              <w:br/>
            </w:r>
            <w:r w:rsidR="009207D8" w:rsidRPr="000F27D4">
              <w:rPr>
                <w:rStyle w:val="Strong"/>
                <w:rFonts w:cstheme="minorHAnsi"/>
                <w:sz w:val="20"/>
                <w:szCs w:val="20"/>
              </w:rPr>
              <w:t>Class 5 — General or Specialized</w:t>
            </w:r>
            <w:r w:rsidR="009207D8" w:rsidRPr="000F27D4">
              <w:rPr>
                <w:rFonts w:cstheme="minorHAnsi"/>
                <w:sz w:val="20"/>
                <w:szCs w:val="20"/>
              </w:rPr>
              <w:t xml:space="preserve"> </w:t>
            </w:r>
            <w:r w:rsidR="009207D8" w:rsidRPr="000F27D4">
              <w:rPr>
                <w:rFonts w:cstheme="minorHAnsi"/>
                <w:sz w:val="20"/>
                <w:szCs w:val="20"/>
              </w:rPr>
              <w:br/>
              <w:t xml:space="preserve">1st Place (2nd Best of Show) &amp; Best YN Exhibit — Alexander M. – </w:t>
            </w:r>
            <w:r w:rsidR="009207D8" w:rsidRPr="000F27D4">
              <w:rPr>
                <w:rStyle w:val="Emphasis"/>
                <w:rFonts w:cstheme="minorHAnsi"/>
                <w:sz w:val="20"/>
                <w:szCs w:val="20"/>
              </w:rPr>
              <w:t>Tokugawa Coinage:</w:t>
            </w:r>
            <w:r w:rsidR="009207D8" w:rsidRPr="000F27D4">
              <w:rPr>
                <w:rFonts w:cstheme="minorHAnsi"/>
                <w:i/>
                <w:iCs/>
                <w:sz w:val="20"/>
                <w:szCs w:val="20"/>
              </w:rPr>
              <w:br/>
            </w:r>
            <w:r w:rsidR="009207D8" w:rsidRPr="000F27D4">
              <w:rPr>
                <w:rStyle w:val="Emphasis"/>
                <w:rFonts w:cstheme="minorHAnsi"/>
                <w:sz w:val="20"/>
                <w:szCs w:val="20"/>
              </w:rPr>
              <w:t>The First Successful Japanese Coinage.</w:t>
            </w:r>
            <w:r w:rsidR="009207D8">
              <w:rPr>
                <w:rStyle w:val="Emphasis"/>
                <w:sz w:val="20"/>
                <w:szCs w:val="20"/>
              </w:rPr>
              <w:t xml:space="preserve"> </w:t>
            </w:r>
            <w:r w:rsidR="009207D8" w:rsidRPr="005D74C1">
              <w:rPr>
                <w:rStyle w:val="Emphasis"/>
                <w:i w:val="0"/>
                <w:iCs w:val="0"/>
                <w:sz w:val="20"/>
                <w:szCs w:val="20"/>
              </w:rPr>
              <w:t>[Exh-2018-4]</w:t>
            </w:r>
            <w:r w:rsidR="009207D8">
              <w:rPr>
                <w:rStyle w:val="Emphasis"/>
                <w:i w:val="0"/>
                <w:iCs w:val="0"/>
                <w:sz w:val="20"/>
                <w:szCs w:val="20"/>
              </w:rPr>
              <w:br/>
            </w:r>
            <w:r w:rsidRPr="000F27D4">
              <w:rPr>
                <w:rFonts w:cstheme="minorHAnsi"/>
                <w:noProof/>
                <w:color w:val="666633"/>
                <w:sz w:val="20"/>
                <w:szCs w:val="20"/>
              </w:rPr>
              <w:drawing>
                <wp:inline distT="0" distB="0" distL="0" distR="0" wp14:anchorId="417EBCFB" wp14:editId="05DF989C">
                  <wp:extent cx="1783080" cy="1188720"/>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1C12D2">
              <w:rPr>
                <w:rStyle w:val="Strong"/>
                <w:rFonts w:cstheme="minorHAnsi"/>
                <w:sz w:val="20"/>
                <w:szCs w:val="20"/>
              </w:rPr>
              <w:t xml:space="preserve"> </w:t>
            </w:r>
            <w:r w:rsidRPr="000F27D4">
              <w:rPr>
                <w:rFonts w:cstheme="minorHAnsi"/>
                <w:noProof/>
                <w:color w:val="666633"/>
                <w:sz w:val="20"/>
                <w:szCs w:val="20"/>
              </w:rPr>
              <w:drawing>
                <wp:inline distT="0" distB="0" distL="0" distR="0" wp14:anchorId="3C74422E" wp14:editId="6DEE4BC5">
                  <wp:extent cx="1783080" cy="118872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CB4E43">
              <w:rPr>
                <w:rStyle w:val="Strong"/>
                <w:rFonts w:cstheme="minorHAnsi"/>
                <w:sz w:val="20"/>
                <w:szCs w:val="20"/>
              </w:rPr>
              <w:t xml:space="preserve"> </w:t>
            </w:r>
            <w:r w:rsidRPr="000F27D4">
              <w:rPr>
                <w:rFonts w:cstheme="minorHAnsi"/>
                <w:noProof/>
                <w:color w:val="666633"/>
                <w:sz w:val="20"/>
                <w:szCs w:val="20"/>
              </w:rPr>
              <w:drawing>
                <wp:inline distT="0" distB="0" distL="0" distR="0" wp14:anchorId="666A6E96" wp14:editId="69DDC01F">
                  <wp:extent cx="1783080" cy="118872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noProof/>
                <w:color w:val="666633"/>
                <w:sz w:val="20"/>
                <w:szCs w:val="20"/>
              </w:rPr>
              <w:drawing>
                <wp:inline distT="0" distB="0" distL="0" distR="0" wp14:anchorId="47D68664" wp14:editId="7B205354">
                  <wp:extent cx="1783080" cy="1188720"/>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1C12D2">
              <w:rPr>
                <w:rStyle w:val="Strong"/>
                <w:rFonts w:cstheme="minorHAnsi"/>
                <w:sz w:val="20"/>
                <w:szCs w:val="20"/>
              </w:rPr>
              <w:t xml:space="preserve"> </w:t>
            </w:r>
            <w:r w:rsidRPr="000F27D4">
              <w:rPr>
                <w:rFonts w:cstheme="minorHAnsi"/>
                <w:noProof/>
                <w:color w:val="666633"/>
                <w:sz w:val="20"/>
                <w:szCs w:val="20"/>
              </w:rPr>
              <w:drawing>
                <wp:inline distT="0" distB="0" distL="0" distR="0" wp14:anchorId="5823395C" wp14:editId="2229B734">
                  <wp:extent cx="1783080" cy="1188720"/>
                  <wp:effectExtent l="0" t="0" r="762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CB4E43">
              <w:rPr>
                <w:rStyle w:val="Strong"/>
                <w:rFonts w:cstheme="minorHAnsi"/>
                <w:sz w:val="20"/>
                <w:szCs w:val="20"/>
              </w:rPr>
              <w:t xml:space="preserve"> </w:t>
            </w:r>
            <w:r w:rsidRPr="000F27D4">
              <w:rPr>
                <w:rFonts w:cstheme="minorHAnsi"/>
                <w:noProof/>
                <w:color w:val="666633"/>
                <w:sz w:val="20"/>
                <w:szCs w:val="20"/>
              </w:rPr>
              <w:drawing>
                <wp:inline distT="0" distB="0" distL="0" distR="0" wp14:anchorId="27C36533" wp14:editId="3565F8C5">
                  <wp:extent cx="1783080" cy="118872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noProof/>
                <w:color w:val="666633"/>
                <w:sz w:val="20"/>
                <w:szCs w:val="20"/>
              </w:rPr>
              <w:drawing>
                <wp:inline distT="0" distB="0" distL="0" distR="0" wp14:anchorId="4C11B64F" wp14:editId="24055DDB">
                  <wp:extent cx="1783080" cy="1188720"/>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t>2nd Place &amp; People</w:t>
            </w:r>
            <w:r w:rsidR="007A3783">
              <w:rPr>
                <w:rFonts w:cstheme="minorHAnsi"/>
                <w:sz w:val="20"/>
                <w:szCs w:val="20"/>
              </w:rPr>
              <w:t>’</w:t>
            </w:r>
            <w:r w:rsidRPr="000F27D4">
              <w:rPr>
                <w:rFonts w:cstheme="minorHAnsi"/>
                <w:sz w:val="20"/>
                <w:szCs w:val="20"/>
              </w:rPr>
              <w:t xml:space="preserve">s Choice Award — Tom Sparks – </w:t>
            </w:r>
            <w:r w:rsidRPr="000F27D4">
              <w:rPr>
                <w:rStyle w:val="Emphasis"/>
                <w:rFonts w:cstheme="minorHAnsi"/>
                <w:sz w:val="20"/>
                <w:szCs w:val="20"/>
              </w:rPr>
              <w:t>The Short Snorter Project:</w:t>
            </w:r>
            <w:r w:rsidRPr="000F27D4">
              <w:rPr>
                <w:rFonts w:cstheme="minorHAnsi"/>
                <w:i/>
                <w:iCs/>
                <w:sz w:val="20"/>
                <w:szCs w:val="20"/>
              </w:rPr>
              <w:br/>
            </w:r>
            <w:r w:rsidRPr="000F27D4">
              <w:rPr>
                <w:rStyle w:val="Emphasis"/>
                <w:rFonts w:cstheme="minorHAnsi"/>
                <w:sz w:val="20"/>
                <w:szCs w:val="20"/>
              </w:rPr>
              <w:t>Generals, Admirals, Sailors &amp; Entertainers.</w:t>
            </w:r>
            <w:r w:rsidRPr="005D74C1">
              <w:rPr>
                <w:rFonts w:cstheme="minorHAnsi"/>
                <w:sz w:val="20"/>
                <w:szCs w:val="20"/>
              </w:rPr>
              <w:t xml:space="preserve"> </w:t>
            </w:r>
            <w:r w:rsidR="005D74C1" w:rsidRPr="005D74C1">
              <w:rPr>
                <w:rFonts w:cstheme="minorHAnsi"/>
                <w:sz w:val="20"/>
                <w:szCs w:val="20"/>
              </w:rPr>
              <w:t>[</w:t>
            </w:r>
            <w:r w:rsidR="005D74C1" w:rsidRPr="005D74C1">
              <w:rPr>
                <w:sz w:val="20"/>
                <w:szCs w:val="20"/>
              </w:rPr>
              <w:t>Exh-2018-5]</w:t>
            </w:r>
          </w:p>
        </w:tc>
      </w:tr>
      <w:tr w:rsidR="0098392D" w:rsidRPr="000F27D4" w14:paraId="37B15772" w14:textId="77777777" w:rsidTr="00D30EDF">
        <w:trPr>
          <w:tblCellSpacing w:w="15" w:type="dxa"/>
          <w:jc w:val="center"/>
        </w:trPr>
        <w:tc>
          <w:tcPr>
            <w:tcW w:w="9246" w:type="dxa"/>
            <w:shd w:val="clear" w:color="auto" w:fill="EFEFEF"/>
            <w:vAlign w:val="center"/>
            <w:hideMark/>
          </w:tcPr>
          <w:p w14:paraId="37684F27" w14:textId="054DCDE9" w:rsidR="0098392D" w:rsidRPr="000F27D4" w:rsidRDefault="0098392D" w:rsidP="00D30EDF">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Danny Bisgaard, James Reinders, Tom Sheehan.</w:t>
            </w:r>
            <w:r w:rsidRPr="000F27D4">
              <w:rPr>
                <w:rFonts w:cstheme="minorHAnsi"/>
                <w:sz w:val="20"/>
                <w:szCs w:val="20"/>
              </w:rPr>
              <w:br/>
            </w:r>
            <w:r w:rsidRPr="000F27D4">
              <w:rPr>
                <w:rStyle w:val="Strong"/>
                <w:rFonts w:cstheme="minorHAnsi"/>
                <w:sz w:val="20"/>
                <w:szCs w:val="20"/>
              </w:rPr>
              <w:t>Chief Judge:</w:t>
            </w:r>
            <w:r w:rsidRPr="000F27D4">
              <w:rPr>
                <w:rFonts w:cstheme="minorHAnsi"/>
                <w:sz w:val="20"/>
                <w:szCs w:val="20"/>
              </w:rPr>
              <w:t xml:space="preserve"> Eric Holcomb.</w:t>
            </w:r>
            <w:r w:rsidR="00203A55" w:rsidRPr="000F27D4">
              <w:rPr>
                <w:rFonts w:cstheme="minorHAnsi"/>
                <w:sz w:val="20"/>
                <w:szCs w:val="20"/>
              </w:rPr>
              <w:t xml:space="preserve"> </w:t>
            </w:r>
            <w:r w:rsidRPr="000F27D4">
              <w:rPr>
                <w:rStyle w:val="Strong"/>
                <w:rFonts w:cstheme="minorHAnsi"/>
                <w:sz w:val="20"/>
                <w:szCs w:val="20"/>
              </w:rPr>
              <w:t>Exhibit Chairman:</w:t>
            </w:r>
            <w:r w:rsidRPr="000F27D4">
              <w:rPr>
                <w:rFonts w:cstheme="minorHAnsi"/>
                <w:sz w:val="20"/>
                <w:szCs w:val="20"/>
              </w:rPr>
              <w:t xml:space="preserve"> Dan Vornbrock. </w:t>
            </w:r>
          </w:p>
        </w:tc>
      </w:tr>
    </w:tbl>
    <w:p w14:paraId="4385CACA" w14:textId="0C10C137" w:rsidR="00ED0BC3" w:rsidRPr="000F27D4" w:rsidRDefault="00ED0BC3" w:rsidP="00ED0BC3">
      <w:pPr>
        <w:pStyle w:val="Heading3"/>
        <w:spacing w:before="100" w:beforeAutospacing="1" w:after="100" w:afterAutospacing="1"/>
        <w:ind w:left="288" w:right="288"/>
        <w:rPr>
          <w:rFonts w:asciiTheme="minorHAnsi" w:eastAsia="Times New Roman" w:hAnsiTheme="minorHAnsi" w:cstheme="minorHAnsi"/>
          <w:b/>
          <w:bCs/>
        </w:rPr>
      </w:pPr>
      <w:bookmarkStart w:id="17" w:name="_Toc150793727"/>
      <w:r w:rsidRPr="000F27D4">
        <w:rPr>
          <w:rFonts w:asciiTheme="minorHAnsi" w:eastAsia="Times New Roman" w:hAnsiTheme="minorHAnsi" w:cstheme="minorHAnsi"/>
          <w:b/>
          <w:bCs/>
        </w:rPr>
        <w:t>2018 Convention Exhibit Report</w:t>
      </w:r>
      <w:bookmarkEnd w:id="17"/>
    </w:p>
    <w:p w14:paraId="7EC176A7" w14:textId="16E320A1" w:rsidR="00ED0BC3" w:rsidRPr="007D5879" w:rsidRDefault="00ED0BC3" w:rsidP="00ED0BC3">
      <w:pPr>
        <w:pStyle w:val="NormalWeb"/>
        <w:ind w:left="288" w:right="288"/>
        <w:jc w:val="both"/>
        <w:rPr>
          <w:rFonts w:cstheme="minorHAnsi"/>
          <w:color w:val="000000"/>
        </w:rPr>
      </w:pPr>
      <w:r w:rsidRPr="007D5879">
        <w:rPr>
          <w:rFonts w:cstheme="minorHAnsi"/>
        </w:rPr>
        <w:t xml:space="preserve">See </w:t>
      </w:r>
      <w:r w:rsidR="001C12D2" w:rsidRPr="007D5879">
        <w:rPr>
          <w:rFonts w:cstheme="minorHAnsi"/>
        </w:rPr>
        <w:t>above</w:t>
      </w:r>
      <w:r w:rsidRPr="007D5879">
        <w:rPr>
          <w:rFonts w:cstheme="minorHAnsi"/>
        </w:rPr>
        <w:t xml:space="preserve"> for the results of this year’s competitive displays. There were five competitive exhibits in 19 cases, plus 10 additional non-competitive cases. Thanks to all the exhibitors!</w:t>
      </w:r>
    </w:p>
    <w:p w14:paraId="5EF1EB9D" w14:textId="77777777" w:rsidR="00ED0BC3" w:rsidRPr="007D5879" w:rsidRDefault="00ED0BC3" w:rsidP="00ED0BC3">
      <w:pPr>
        <w:pStyle w:val="NormalWeb"/>
        <w:ind w:left="288" w:right="288"/>
        <w:jc w:val="both"/>
        <w:rPr>
          <w:rFonts w:cstheme="minorHAnsi"/>
        </w:rPr>
      </w:pPr>
      <w:r w:rsidRPr="007D5879">
        <w:rPr>
          <w:rFonts w:cstheme="minorHAnsi"/>
        </w:rPr>
        <w:t xml:space="preserve">Congratulations to all the winners. They will receive award plaques for their entries. Thank you to the judges </w:t>
      </w:r>
      <w:proofErr w:type="gramStart"/>
      <w:r w:rsidRPr="007D5879">
        <w:rPr>
          <w:rFonts w:cstheme="minorHAnsi"/>
        </w:rPr>
        <w:t>listed,</w:t>
      </w:r>
      <w:proofErr w:type="gramEnd"/>
      <w:r w:rsidRPr="007D5879">
        <w:rPr>
          <w:rFonts w:cstheme="minorHAnsi"/>
        </w:rPr>
        <w:t xml:space="preserve"> to Eric Holcomb for serving as Chief Judge, and to Dan Vornbrock for serving as Exhibit Chairman again this year. Their work was very much appreciated.</w:t>
      </w:r>
    </w:p>
    <w:p w14:paraId="3AAB20A1" w14:textId="01E8C520" w:rsidR="00ED0BC3" w:rsidRDefault="00ED0BC3">
      <w:r>
        <w:br w:type="page"/>
      </w:r>
    </w:p>
    <w:tbl>
      <w:tblPr>
        <w:tblW w:w="9252"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252"/>
      </w:tblGrid>
      <w:tr w:rsidR="0098392D" w:rsidRPr="000F27D4" w14:paraId="0E4488DD" w14:textId="77777777" w:rsidTr="002A6BBD">
        <w:trPr>
          <w:tblCellSpacing w:w="15" w:type="dxa"/>
          <w:jc w:val="center"/>
        </w:trPr>
        <w:tc>
          <w:tcPr>
            <w:tcW w:w="9192" w:type="dxa"/>
            <w:shd w:val="clear" w:color="auto" w:fill="2F8F2F"/>
            <w:vAlign w:val="center"/>
            <w:hideMark/>
          </w:tcPr>
          <w:p w14:paraId="04FA380A" w14:textId="6A086CCC" w:rsidR="0098392D" w:rsidRPr="000F27D4" w:rsidRDefault="0098392D" w:rsidP="00D30EDF">
            <w:pPr>
              <w:pStyle w:val="Heading3"/>
              <w:spacing w:before="60" w:after="60"/>
              <w:jc w:val="center"/>
              <w:rPr>
                <w:rFonts w:asciiTheme="minorHAnsi" w:eastAsia="Times New Roman" w:hAnsiTheme="minorHAnsi" w:cstheme="minorHAnsi"/>
                <w:color w:val="FFFF00"/>
                <w:sz w:val="27"/>
                <w:szCs w:val="27"/>
              </w:rPr>
            </w:pPr>
            <w:bookmarkStart w:id="18" w:name="_Toc150793728"/>
            <w:r w:rsidRPr="000F27D4">
              <w:rPr>
                <w:rFonts w:asciiTheme="minorHAnsi" w:eastAsia="Times New Roman" w:hAnsiTheme="minorHAnsi" w:cstheme="minorHAnsi"/>
                <w:color w:val="FFFF00"/>
              </w:rPr>
              <w:lastRenderedPageBreak/>
              <w:t>Exhibits at the 2019 PNNA Convention</w:t>
            </w:r>
            <w:bookmarkEnd w:id="18"/>
          </w:p>
        </w:tc>
      </w:tr>
      <w:tr w:rsidR="0098392D" w:rsidRPr="000F27D4" w14:paraId="24EBC75C" w14:textId="77777777" w:rsidTr="002A6BBD">
        <w:trPr>
          <w:tblCellSpacing w:w="15" w:type="dxa"/>
          <w:jc w:val="center"/>
        </w:trPr>
        <w:tc>
          <w:tcPr>
            <w:tcW w:w="9192" w:type="dxa"/>
            <w:shd w:val="clear" w:color="auto" w:fill="EFEFEF"/>
            <w:vAlign w:val="center"/>
            <w:hideMark/>
          </w:tcPr>
          <w:p w14:paraId="3F546D24" w14:textId="2CDD7A11"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12C2B5A8" wp14:editId="6042BD14">
                  <wp:extent cx="1783080" cy="118872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1B7E9718" wp14:editId="7B5C827A">
                  <wp:extent cx="1783080" cy="118872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0FD6FE76" wp14:editId="270676D6">
                  <wp:extent cx="1783080" cy="118872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1 — Coins</w:t>
            </w:r>
            <w:r w:rsidRPr="000F27D4">
              <w:rPr>
                <w:rFonts w:cstheme="minorHAnsi"/>
                <w:sz w:val="20"/>
                <w:szCs w:val="20"/>
              </w:rPr>
              <w:t xml:space="preserve"> </w:t>
            </w:r>
            <w:r w:rsidRPr="000F27D4">
              <w:rPr>
                <w:rFonts w:cstheme="minorHAnsi"/>
                <w:sz w:val="20"/>
                <w:szCs w:val="20"/>
              </w:rPr>
              <w:br/>
              <w:t xml:space="preserve">1st Place &amp; Best YN Exhibit — Alexander M. – </w:t>
            </w:r>
            <w:r w:rsidRPr="000F27D4">
              <w:rPr>
                <w:rStyle w:val="Emphasis"/>
                <w:rFonts w:cstheme="minorHAnsi"/>
                <w:sz w:val="20"/>
                <w:szCs w:val="20"/>
              </w:rPr>
              <w:t>Japanese Cast Coinage: An exploration of vari</w:t>
            </w:r>
            <w:r w:rsidR="008A0473">
              <w:rPr>
                <w:rStyle w:val="Emphasis"/>
                <w:rFonts w:cstheme="minorHAnsi"/>
                <w:sz w:val="20"/>
                <w:szCs w:val="20"/>
              </w:rPr>
              <w:t>e</w:t>
            </w:r>
            <w:r w:rsidRPr="000F27D4">
              <w:rPr>
                <w:rStyle w:val="Emphasis"/>
                <w:rFonts w:cstheme="minorHAnsi"/>
                <w:sz w:val="20"/>
                <w:szCs w:val="20"/>
              </w:rPr>
              <w:t>ties.</w:t>
            </w:r>
            <w:r w:rsidR="00635CFF">
              <w:rPr>
                <w:rStyle w:val="Emphasis"/>
                <w:rFonts w:cstheme="minorHAnsi"/>
                <w:sz w:val="20"/>
                <w:szCs w:val="20"/>
              </w:rPr>
              <w:t xml:space="preserve"> </w:t>
            </w:r>
            <w:r w:rsidR="00635CFF" w:rsidRPr="00635CFF">
              <w:rPr>
                <w:rStyle w:val="Emphasis"/>
                <w:rFonts w:cstheme="minorHAnsi"/>
                <w:i w:val="0"/>
                <w:iCs w:val="0"/>
                <w:sz w:val="20"/>
                <w:szCs w:val="20"/>
              </w:rPr>
              <w:t>[Exh-2019-1]</w:t>
            </w:r>
            <w:r w:rsidRPr="000F27D4">
              <w:rPr>
                <w:rFonts w:cstheme="minorHAnsi"/>
                <w:sz w:val="20"/>
                <w:szCs w:val="20"/>
              </w:rPr>
              <w:br/>
              <w:t xml:space="preserve">2nd Place — Benjamin M. – </w:t>
            </w:r>
            <w:r w:rsidRPr="000F27D4">
              <w:rPr>
                <w:rStyle w:val="Emphasis"/>
                <w:rFonts w:cstheme="minorHAnsi"/>
                <w:sz w:val="20"/>
                <w:szCs w:val="20"/>
              </w:rPr>
              <w:t>Explorers and Rebels of China's Qing Dynasty.</w:t>
            </w:r>
            <w:r w:rsidR="00635CFF">
              <w:rPr>
                <w:rStyle w:val="Emphasis"/>
                <w:rFonts w:cstheme="minorHAnsi"/>
                <w:sz w:val="20"/>
                <w:szCs w:val="20"/>
              </w:rPr>
              <w:t xml:space="preserve"> </w:t>
            </w:r>
            <w:r w:rsidR="00635CFF" w:rsidRPr="00635CFF">
              <w:rPr>
                <w:rStyle w:val="Emphasis"/>
                <w:rFonts w:cstheme="minorHAnsi"/>
                <w:i w:val="0"/>
                <w:iCs w:val="0"/>
                <w:sz w:val="20"/>
                <w:szCs w:val="20"/>
              </w:rPr>
              <w:t>[Exh-2019-</w:t>
            </w:r>
            <w:r w:rsidR="00635CFF">
              <w:rPr>
                <w:rStyle w:val="Emphasis"/>
                <w:rFonts w:cstheme="minorHAnsi"/>
                <w:i w:val="0"/>
                <w:iCs w:val="0"/>
                <w:sz w:val="20"/>
                <w:szCs w:val="20"/>
              </w:rPr>
              <w:t>2</w:t>
            </w:r>
            <w:r w:rsidR="00635CFF" w:rsidRPr="00635CFF">
              <w:rPr>
                <w:rStyle w:val="Emphasis"/>
                <w:rFonts w:cstheme="minorHAnsi"/>
                <w:i w:val="0"/>
                <w:iCs w:val="0"/>
                <w:sz w:val="20"/>
                <w:szCs w:val="20"/>
              </w:rPr>
              <w:t>]</w:t>
            </w:r>
          </w:p>
        </w:tc>
      </w:tr>
      <w:tr w:rsidR="0098392D" w:rsidRPr="000F27D4" w14:paraId="6DF5298C" w14:textId="77777777" w:rsidTr="002A6BBD">
        <w:trPr>
          <w:tblCellSpacing w:w="15" w:type="dxa"/>
          <w:jc w:val="center"/>
        </w:trPr>
        <w:tc>
          <w:tcPr>
            <w:tcW w:w="9192" w:type="dxa"/>
            <w:shd w:val="clear" w:color="auto" w:fill="EFEFEF"/>
            <w:vAlign w:val="center"/>
            <w:hideMark/>
          </w:tcPr>
          <w:p w14:paraId="044BE0A1" w14:textId="17ADD350"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22FD49E7" wp14:editId="3E09B49A">
                  <wp:extent cx="1783080" cy="118872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7140A4E9" wp14:editId="15624F04">
                  <wp:extent cx="1783080" cy="118872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br/>
            </w:r>
            <w:r w:rsidRPr="000F27D4">
              <w:rPr>
                <w:rFonts w:cstheme="minorHAnsi"/>
                <w:noProof/>
                <w:color w:val="666633"/>
                <w:sz w:val="20"/>
                <w:szCs w:val="20"/>
              </w:rPr>
              <w:drawing>
                <wp:inline distT="0" distB="0" distL="0" distR="0" wp14:anchorId="1817E8BD" wp14:editId="777E0279">
                  <wp:extent cx="1783080" cy="1188720"/>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3A7434AB" wp14:editId="3831DABD">
                  <wp:extent cx="1783080" cy="1188720"/>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2 — Paper Money</w:t>
            </w:r>
            <w:r w:rsidRPr="000F27D4">
              <w:rPr>
                <w:rFonts w:cstheme="minorHAnsi"/>
                <w:sz w:val="20"/>
                <w:szCs w:val="20"/>
              </w:rPr>
              <w:t xml:space="preserve"> </w:t>
            </w:r>
            <w:r w:rsidRPr="000F27D4">
              <w:rPr>
                <w:rFonts w:cstheme="minorHAnsi"/>
                <w:sz w:val="20"/>
                <w:szCs w:val="20"/>
              </w:rPr>
              <w:br/>
              <w:t xml:space="preserve">1st Place (3rd Best of Show) — James Reinders – </w:t>
            </w:r>
            <w:r w:rsidRPr="000F27D4">
              <w:rPr>
                <w:rStyle w:val="Emphasis"/>
                <w:rFonts w:cstheme="minorHAnsi"/>
                <w:sz w:val="20"/>
                <w:szCs w:val="20"/>
              </w:rPr>
              <w:t>Three Dollar Bills! Really?</w:t>
            </w:r>
            <w:r w:rsidR="00635CFF">
              <w:rPr>
                <w:rStyle w:val="Emphasis"/>
                <w:rFonts w:cstheme="minorHAnsi"/>
                <w:sz w:val="20"/>
                <w:szCs w:val="20"/>
              </w:rPr>
              <w:t xml:space="preserve"> </w:t>
            </w:r>
            <w:r w:rsidR="00635CFF" w:rsidRPr="00635CFF">
              <w:rPr>
                <w:rStyle w:val="Emphasis"/>
                <w:rFonts w:cstheme="minorHAnsi"/>
                <w:i w:val="0"/>
                <w:iCs w:val="0"/>
                <w:sz w:val="20"/>
                <w:szCs w:val="20"/>
              </w:rPr>
              <w:t>[Exh-2019-</w:t>
            </w:r>
            <w:r w:rsidR="00635CFF">
              <w:rPr>
                <w:rStyle w:val="Emphasis"/>
                <w:rFonts w:cstheme="minorHAnsi"/>
                <w:i w:val="0"/>
                <w:iCs w:val="0"/>
                <w:sz w:val="20"/>
                <w:szCs w:val="20"/>
              </w:rPr>
              <w:t>3</w:t>
            </w:r>
            <w:r w:rsidR="00635CFF" w:rsidRPr="00635CFF">
              <w:rPr>
                <w:rStyle w:val="Emphasis"/>
                <w:rFonts w:cstheme="minorHAnsi"/>
                <w:i w:val="0"/>
                <w:iCs w:val="0"/>
                <w:sz w:val="20"/>
                <w:szCs w:val="20"/>
              </w:rPr>
              <w:t>]</w:t>
            </w:r>
          </w:p>
        </w:tc>
      </w:tr>
      <w:tr w:rsidR="0098392D" w:rsidRPr="000F27D4" w14:paraId="6AC53614" w14:textId="77777777" w:rsidTr="002A6BBD">
        <w:trPr>
          <w:tblCellSpacing w:w="15" w:type="dxa"/>
          <w:jc w:val="center"/>
        </w:trPr>
        <w:tc>
          <w:tcPr>
            <w:tcW w:w="9192" w:type="dxa"/>
            <w:shd w:val="clear" w:color="auto" w:fill="EFEFEF"/>
            <w:vAlign w:val="center"/>
            <w:hideMark/>
          </w:tcPr>
          <w:p w14:paraId="7147CE60" w14:textId="20707821"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2B520610" wp14:editId="6BA14505">
                  <wp:extent cx="1783080" cy="1188720"/>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3 — Tokens, Medals</w:t>
            </w:r>
            <w:r w:rsidR="008A0473">
              <w:rPr>
                <w:rStyle w:val="Strong"/>
                <w:rFonts w:cstheme="minorHAnsi"/>
                <w:sz w:val="20"/>
                <w:szCs w:val="20"/>
              </w:rPr>
              <w:t>,</w:t>
            </w:r>
            <w:r w:rsidRPr="000F27D4">
              <w:rPr>
                <w:rStyle w:val="Strong"/>
                <w:rFonts w:cstheme="minorHAnsi"/>
                <w:sz w:val="20"/>
                <w:szCs w:val="20"/>
              </w:rPr>
              <w:t xml:space="preserve"> and </w:t>
            </w:r>
            <w:proofErr w:type="spellStart"/>
            <w:r w:rsidRPr="000F27D4">
              <w:rPr>
                <w:rStyle w:val="Strong"/>
                <w:rFonts w:cstheme="minorHAnsi"/>
                <w:sz w:val="20"/>
                <w:szCs w:val="20"/>
              </w:rPr>
              <w:t>Exonumia</w:t>
            </w:r>
            <w:proofErr w:type="spellEnd"/>
            <w:r w:rsidRPr="000F27D4">
              <w:rPr>
                <w:rFonts w:cstheme="minorHAnsi"/>
                <w:sz w:val="20"/>
                <w:szCs w:val="20"/>
              </w:rPr>
              <w:br/>
              <w:t xml:space="preserve">1st Place &amp; C.E. “Hepp” Heppner (Best Token &amp; Medal) Award — Gawain O'Connor – </w:t>
            </w:r>
            <w:r w:rsidRPr="000F27D4">
              <w:rPr>
                <w:rFonts w:cstheme="minorHAnsi"/>
                <w:sz w:val="20"/>
                <w:szCs w:val="20"/>
              </w:rPr>
              <w:br/>
            </w:r>
            <w:r w:rsidRPr="000F27D4">
              <w:rPr>
                <w:rStyle w:val="Emphasis"/>
                <w:rFonts w:cstheme="minorHAnsi"/>
                <w:sz w:val="20"/>
                <w:szCs w:val="20"/>
              </w:rPr>
              <w:t xml:space="preserve">Tim, Redbacks, and the </w:t>
            </w:r>
            <w:proofErr w:type="gramStart"/>
            <w:r w:rsidRPr="000F27D4">
              <w:rPr>
                <w:rStyle w:val="Emphasis"/>
                <w:rFonts w:cstheme="minorHAnsi"/>
                <w:sz w:val="20"/>
                <w:szCs w:val="20"/>
              </w:rPr>
              <w:t>Third Degree Knicker</w:t>
            </w:r>
            <w:proofErr w:type="gramEnd"/>
            <w:r w:rsidRPr="000F27D4">
              <w:rPr>
                <w:rStyle w:val="Emphasis"/>
                <w:rFonts w:cstheme="minorHAnsi"/>
                <w:sz w:val="20"/>
                <w:szCs w:val="20"/>
              </w:rPr>
              <w:t xml:space="preserve"> Pie Eater's Club.</w:t>
            </w:r>
            <w:r w:rsidRPr="000F27D4">
              <w:rPr>
                <w:rFonts w:cstheme="minorHAnsi"/>
                <w:sz w:val="20"/>
                <w:szCs w:val="20"/>
              </w:rPr>
              <w:t xml:space="preserve"> </w:t>
            </w:r>
            <w:r w:rsidR="00635CFF" w:rsidRPr="00635CFF">
              <w:rPr>
                <w:rStyle w:val="Emphasis"/>
                <w:rFonts w:cstheme="minorHAnsi"/>
                <w:i w:val="0"/>
                <w:iCs w:val="0"/>
                <w:sz w:val="20"/>
                <w:szCs w:val="20"/>
              </w:rPr>
              <w:t>[Exh-2019-</w:t>
            </w:r>
            <w:r w:rsidR="00635CFF">
              <w:rPr>
                <w:rStyle w:val="Emphasis"/>
                <w:rFonts w:cstheme="minorHAnsi"/>
                <w:i w:val="0"/>
                <w:iCs w:val="0"/>
                <w:sz w:val="20"/>
                <w:szCs w:val="20"/>
              </w:rPr>
              <w:t>4</w:t>
            </w:r>
            <w:r w:rsidR="00635CFF" w:rsidRPr="00635CFF">
              <w:rPr>
                <w:rStyle w:val="Emphasis"/>
                <w:rFonts w:cstheme="minorHAnsi"/>
                <w:i w:val="0"/>
                <w:iCs w:val="0"/>
                <w:sz w:val="20"/>
                <w:szCs w:val="20"/>
              </w:rPr>
              <w:t>]</w:t>
            </w:r>
          </w:p>
        </w:tc>
      </w:tr>
      <w:tr w:rsidR="0098392D" w:rsidRPr="000F27D4" w14:paraId="04C075E6" w14:textId="77777777" w:rsidTr="002A6BBD">
        <w:trPr>
          <w:tblCellSpacing w:w="15" w:type="dxa"/>
          <w:jc w:val="center"/>
        </w:trPr>
        <w:tc>
          <w:tcPr>
            <w:tcW w:w="9192" w:type="dxa"/>
            <w:shd w:val="clear" w:color="auto" w:fill="EFEFEF"/>
            <w:vAlign w:val="center"/>
            <w:hideMark/>
          </w:tcPr>
          <w:p w14:paraId="2AB88B30" w14:textId="2D631ADF"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3F31CD97" wp14:editId="24E1D225">
                  <wp:extent cx="1783080" cy="1188720"/>
                  <wp:effectExtent l="0" t="0" r="762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0FDEEDBF" wp14:editId="06479CB4">
                  <wp:extent cx="1783080" cy="118872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793590C4" wp14:editId="04534EE8">
                  <wp:extent cx="1783080" cy="1188720"/>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r>
            <w:r w:rsidRPr="000F27D4">
              <w:rPr>
                <w:rStyle w:val="Strong"/>
                <w:rFonts w:cstheme="minorHAnsi"/>
                <w:sz w:val="20"/>
                <w:szCs w:val="20"/>
              </w:rPr>
              <w:t>Class 4 — Common Element</w:t>
            </w:r>
            <w:r w:rsidRPr="000F27D4">
              <w:rPr>
                <w:rFonts w:cstheme="minorHAnsi"/>
                <w:sz w:val="20"/>
                <w:szCs w:val="20"/>
              </w:rPr>
              <w:br/>
              <w:t xml:space="preserve">1st Place &amp; Byron F. Johnson Memorial (Best of Show) Award — James Reinders – </w:t>
            </w:r>
            <w:r w:rsidRPr="000F27D4">
              <w:rPr>
                <w:rFonts w:cstheme="minorHAnsi"/>
                <w:sz w:val="20"/>
                <w:szCs w:val="20"/>
              </w:rPr>
              <w:br/>
            </w:r>
            <w:r w:rsidRPr="000F27D4">
              <w:rPr>
                <w:rStyle w:val="Emphasis"/>
                <w:rFonts w:cstheme="minorHAnsi"/>
                <w:sz w:val="20"/>
                <w:szCs w:val="20"/>
              </w:rPr>
              <w:t>Notable U.S. Numismatic Celebrations of Apollo 11.</w:t>
            </w:r>
            <w:r w:rsidR="00635CFF">
              <w:rPr>
                <w:rStyle w:val="Emphasis"/>
                <w:rFonts w:cstheme="minorHAnsi"/>
                <w:sz w:val="20"/>
                <w:szCs w:val="20"/>
              </w:rPr>
              <w:t xml:space="preserve"> </w:t>
            </w:r>
            <w:r w:rsidR="00635CFF" w:rsidRPr="00635CFF">
              <w:rPr>
                <w:rStyle w:val="Emphasis"/>
                <w:rFonts w:cstheme="minorHAnsi"/>
                <w:i w:val="0"/>
                <w:iCs w:val="0"/>
                <w:sz w:val="20"/>
                <w:szCs w:val="20"/>
              </w:rPr>
              <w:t>[Exh-2019-</w:t>
            </w:r>
            <w:r w:rsidR="00635CFF">
              <w:rPr>
                <w:rStyle w:val="Emphasis"/>
                <w:rFonts w:cstheme="minorHAnsi"/>
                <w:i w:val="0"/>
                <w:iCs w:val="0"/>
                <w:sz w:val="20"/>
                <w:szCs w:val="20"/>
              </w:rPr>
              <w:t>5</w:t>
            </w:r>
            <w:r w:rsidR="00635CFF" w:rsidRPr="00635CFF">
              <w:rPr>
                <w:rStyle w:val="Emphasis"/>
                <w:rFonts w:cstheme="minorHAnsi"/>
                <w:i w:val="0"/>
                <w:iCs w:val="0"/>
                <w:sz w:val="20"/>
                <w:szCs w:val="20"/>
              </w:rPr>
              <w:t>]</w:t>
            </w:r>
          </w:p>
        </w:tc>
      </w:tr>
      <w:tr w:rsidR="0098392D" w:rsidRPr="000F27D4" w14:paraId="1A40075D" w14:textId="77777777" w:rsidTr="002A6BBD">
        <w:trPr>
          <w:tblCellSpacing w:w="15" w:type="dxa"/>
          <w:jc w:val="center"/>
        </w:trPr>
        <w:tc>
          <w:tcPr>
            <w:tcW w:w="9192" w:type="dxa"/>
            <w:shd w:val="clear" w:color="auto" w:fill="EFEFEF"/>
            <w:vAlign w:val="center"/>
            <w:hideMark/>
          </w:tcPr>
          <w:p w14:paraId="6677BAA4" w14:textId="72EE9F00" w:rsidR="0098392D" w:rsidRPr="000F27D4" w:rsidRDefault="0098392D" w:rsidP="00D30EDF">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lastRenderedPageBreak/>
              <w:drawing>
                <wp:inline distT="0" distB="0" distL="0" distR="0" wp14:anchorId="670D9C27" wp14:editId="5AB7E95D">
                  <wp:extent cx="1783080" cy="1188720"/>
                  <wp:effectExtent l="0" t="0" r="7620" b="0"/>
                  <wp:docPr id="135" name="Picture 135">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11B1DDCE" wp14:editId="0B06BF86">
                  <wp:extent cx="1783080" cy="1188720"/>
                  <wp:effectExtent l="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0C569BFC" wp14:editId="1CEE35B9">
                  <wp:extent cx="1783080" cy="118872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7D5879">
              <w:rPr>
                <w:rStyle w:val="Strong"/>
                <w:rFonts w:cstheme="minorHAnsi"/>
                <w:sz w:val="20"/>
                <w:szCs w:val="20"/>
              </w:rPr>
              <w:br/>
            </w:r>
            <w:r w:rsidR="007D5879" w:rsidRPr="000F27D4">
              <w:rPr>
                <w:rStyle w:val="Strong"/>
                <w:rFonts w:cstheme="minorHAnsi"/>
                <w:sz w:val="20"/>
                <w:szCs w:val="20"/>
              </w:rPr>
              <w:t>Class 5 — Topical</w:t>
            </w:r>
            <w:r w:rsidR="007D5879" w:rsidRPr="000F27D4">
              <w:rPr>
                <w:rFonts w:cstheme="minorHAnsi"/>
                <w:sz w:val="20"/>
                <w:szCs w:val="20"/>
              </w:rPr>
              <w:br/>
              <w:t xml:space="preserve">1st Place (2nd Best of Show) — Tony Kalt – </w:t>
            </w:r>
            <w:r w:rsidR="007D5879" w:rsidRPr="000F27D4">
              <w:rPr>
                <w:rStyle w:val="Emphasis"/>
                <w:rFonts w:cstheme="minorHAnsi"/>
                <w:sz w:val="20"/>
                <w:szCs w:val="20"/>
              </w:rPr>
              <w:t>Treasury Seals: The Color of Money.</w:t>
            </w:r>
            <w:r w:rsidR="007D5879">
              <w:rPr>
                <w:rStyle w:val="Emphasis"/>
                <w:rFonts w:cstheme="minorHAnsi"/>
                <w:sz w:val="20"/>
                <w:szCs w:val="20"/>
              </w:rPr>
              <w:t xml:space="preserve"> </w:t>
            </w:r>
            <w:r w:rsidR="007D5879" w:rsidRPr="00635CFF">
              <w:rPr>
                <w:rStyle w:val="Emphasis"/>
                <w:rFonts w:cstheme="minorHAnsi"/>
                <w:i w:val="0"/>
                <w:iCs w:val="0"/>
                <w:sz w:val="20"/>
                <w:szCs w:val="20"/>
              </w:rPr>
              <w:t>[Exh-2019-</w:t>
            </w:r>
            <w:r w:rsidR="007D5879">
              <w:rPr>
                <w:rStyle w:val="Emphasis"/>
                <w:rFonts w:cstheme="minorHAnsi"/>
                <w:i w:val="0"/>
                <w:iCs w:val="0"/>
                <w:sz w:val="20"/>
                <w:szCs w:val="20"/>
              </w:rPr>
              <w:t>7</w:t>
            </w:r>
            <w:r w:rsidR="007D5879" w:rsidRPr="00635CFF">
              <w:rPr>
                <w:rStyle w:val="Emphasis"/>
                <w:rFonts w:cstheme="minorHAnsi"/>
                <w:i w:val="0"/>
                <w:iCs w:val="0"/>
                <w:sz w:val="20"/>
                <w:szCs w:val="20"/>
              </w:rPr>
              <w:t>]</w:t>
            </w:r>
            <w:r w:rsidR="007D5879" w:rsidRPr="000F27D4">
              <w:rPr>
                <w:rFonts w:cstheme="minorHAnsi"/>
                <w:sz w:val="20"/>
                <w:szCs w:val="20"/>
              </w:rPr>
              <w:br/>
            </w:r>
            <w:r w:rsidRPr="000F27D4">
              <w:rPr>
                <w:rFonts w:cstheme="minorHAnsi"/>
                <w:noProof/>
                <w:color w:val="666633"/>
                <w:sz w:val="20"/>
                <w:szCs w:val="20"/>
              </w:rPr>
              <w:drawing>
                <wp:inline distT="0" distB="0" distL="0" distR="0" wp14:anchorId="3F36A8F5" wp14:editId="798FBCF7">
                  <wp:extent cx="1783080" cy="1188720"/>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29080498" wp14:editId="1A5149DE">
                  <wp:extent cx="1783080" cy="118872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5CF80B35" wp14:editId="3B8B801F">
                  <wp:extent cx="1783080" cy="1188720"/>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noProof/>
                <w:color w:val="666633"/>
                <w:sz w:val="20"/>
                <w:szCs w:val="20"/>
              </w:rPr>
              <w:drawing>
                <wp:inline distT="0" distB="0" distL="0" distR="0" wp14:anchorId="6062958E" wp14:editId="71BF011F">
                  <wp:extent cx="1783080" cy="1188720"/>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008A0473">
              <w:rPr>
                <w:rStyle w:val="Strong"/>
                <w:rFonts w:cstheme="minorHAnsi"/>
                <w:sz w:val="20"/>
                <w:szCs w:val="20"/>
              </w:rPr>
              <w:t xml:space="preserve"> </w:t>
            </w:r>
            <w:r w:rsidRPr="000F27D4">
              <w:rPr>
                <w:rFonts w:cstheme="minorHAnsi"/>
                <w:noProof/>
                <w:color w:val="666633"/>
                <w:sz w:val="20"/>
                <w:szCs w:val="20"/>
              </w:rPr>
              <w:drawing>
                <wp:inline distT="0" distB="0" distL="0" distR="0" wp14:anchorId="2A5AC40B" wp14:editId="479AF6A0">
                  <wp:extent cx="1783080" cy="1188720"/>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1783080" cy="1188720"/>
                          </a:xfrm>
                          <a:prstGeom prst="rect">
                            <a:avLst/>
                          </a:prstGeom>
                          <a:noFill/>
                          <a:ln>
                            <a:noFill/>
                          </a:ln>
                        </pic:spPr>
                      </pic:pic>
                    </a:graphicData>
                  </a:graphic>
                </wp:inline>
              </w:drawing>
            </w:r>
            <w:r w:rsidRPr="000F27D4">
              <w:rPr>
                <w:rFonts w:cstheme="minorHAnsi"/>
                <w:sz w:val="20"/>
                <w:szCs w:val="20"/>
              </w:rPr>
              <w:br/>
              <w:t>2nd Place &amp; Del Cushing Memorial (People</w:t>
            </w:r>
            <w:r w:rsidR="007A3783">
              <w:rPr>
                <w:rFonts w:cstheme="minorHAnsi"/>
                <w:sz w:val="20"/>
                <w:szCs w:val="20"/>
              </w:rPr>
              <w:t>’</w:t>
            </w:r>
            <w:r w:rsidRPr="000F27D4">
              <w:rPr>
                <w:rFonts w:cstheme="minorHAnsi"/>
                <w:sz w:val="20"/>
                <w:szCs w:val="20"/>
              </w:rPr>
              <w:t>s Choice) Award — James Reinders –</w:t>
            </w:r>
            <w:r w:rsidRPr="000F27D4">
              <w:rPr>
                <w:rFonts w:cstheme="minorHAnsi"/>
                <w:sz w:val="20"/>
                <w:szCs w:val="20"/>
              </w:rPr>
              <w:br/>
            </w:r>
            <w:r w:rsidRPr="000F27D4">
              <w:rPr>
                <w:rStyle w:val="Emphasis"/>
                <w:rFonts w:cstheme="minorHAnsi"/>
                <w:sz w:val="20"/>
                <w:szCs w:val="20"/>
              </w:rPr>
              <w:t>Numismatic Pieces from the Most Notable Hyperinflations.</w:t>
            </w:r>
            <w:r w:rsidR="00534832">
              <w:rPr>
                <w:rStyle w:val="Emphasis"/>
                <w:rFonts w:cstheme="minorHAnsi"/>
                <w:sz w:val="20"/>
                <w:szCs w:val="20"/>
              </w:rPr>
              <w:t xml:space="preserve"> </w:t>
            </w:r>
            <w:r w:rsidR="00534832" w:rsidRPr="00635CFF">
              <w:rPr>
                <w:rStyle w:val="Emphasis"/>
                <w:rFonts w:cstheme="minorHAnsi"/>
                <w:i w:val="0"/>
                <w:iCs w:val="0"/>
                <w:sz w:val="20"/>
                <w:szCs w:val="20"/>
              </w:rPr>
              <w:t>[Exh-2019-</w:t>
            </w:r>
            <w:r w:rsidR="00534832">
              <w:rPr>
                <w:rStyle w:val="Emphasis"/>
                <w:rFonts w:cstheme="minorHAnsi"/>
                <w:i w:val="0"/>
                <w:iCs w:val="0"/>
                <w:sz w:val="20"/>
                <w:szCs w:val="20"/>
              </w:rPr>
              <w:t>6</w:t>
            </w:r>
            <w:r w:rsidR="00534832" w:rsidRPr="00635CFF">
              <w:rPr>
                <w:rStyle w:val="Emphasis"/>
                <w:rFonts w:cstheme="minorHAnsi"/>
                <w:i w:val="0"/>
                <w:iCs w:val="0"/>
                <w:sz w:val="20"/>
                <w:szCs w:val="20"/>
              </w:rPr>
              <w:t>]</w:t>
            </w:r>
          </w:p>
        </w:tc>
      </w:tr>
      <w:tr w:rsidR="0098392D" w:rsidRPr="000F27D4" w14:paraId="02A2EF4D" w14:textId="77777777" w:rsidTr="002A6BBD">
        <w:trPr>
          <w:tblCellSpacing w:w="15" w:type="dxa"/>
          <w:jc w:val="center"/>
        </w:trPr>
        <w:tc>
          <w:tcPr>
            <w:tcW w:w="9192" w:type="dxa"/>
            <w:shd w:val="clear" w:color="auto" w:fill="EFEFEF"/>
            <w:vAlign w:val="center"/>
            <w:hideMark/>
          </w:tcPr>
          <w:p w14:paraId="25672FD6" w14:textId="192CDE5A" w:rsidR="0098392D" w:rsidRPr="000F27D4" w:rsidRDefault="0098392D" w:rsidP="00D30EDF">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Danny Bisgaard, Greg Smith, Tom Sheehan.</w:t>
            </w:r>
            <w:r w:rsidRPr="000F27D4">
              <w:rPr>
                <w:rFonts w:cstheme="minorHAnsi"/>
                <w:sz w:val="20"/>
                <w:szCs w:val="20"/>
              </w:rPr>
              <w:br/>
            </w:r>
            <w:r w:rsidRPr="000F27D4">
              <w:rPr>
                <w:rStyle w:val="Strong"/>
                <w:rFonts w:cstheme="minorHAnsi"/>
                <w:sz w:val="20"/>
                <w:szCs w:val="20"/>
              </w:rPr>
              <w:t>Chief Judge:</w:t>
            </w:r>
            <w:r w:rsidRPr="000F27D4">
              <w:rPr>
                <w:rFonts w:cstheme="minorHAnsi"/>
                <w:sz w:val="20"/>
                <w:szCs w:val="20"/>
              </w:rPr>
              <w:t xml:space="preserve"> Eric Holcomb.</w:t>
            </w:r>
            <w:r w:rsidR="00203A55" w:rsidRPr="000F27D4">
              <w:rPr>
                <w:rFonts w:cstheme="minorHAnsi"/>
                <w:sz w:val="20"/>
                <w:szCs w:val="20"/>
              </w:rPr>
              <w:t xml:space="preserve"> </w:t>
            </w:r>
            <w:r w:rsidRPr="000F27D4">
              <w:rPr>
                <w:rStyle w:val="Strong"/>
                <w:rFonts w:cstheme="minorHAnsi"/>
                <w:sz w:val="20"/>
                <w:szCs w:val="20"/>
              </w:rPr>
              <w:t>Exhibit Chairman:</w:t>
            </w:r>
            <w:r w:rsidRPr="000F27D4">
              <w:rPr>
                <w:rFonts w:cstheme="minorHAnsi"/>
                <w:sz w:val="20"/>
                <w:szCs w:val="20"/>
              </w:rPr>
              <w:t xml:space="preserve"> Tom Tullis. </w:t>
            </w:r>
          </w:p>
        </w:tc>
      </w:tr>
    </w:tbl>
    <w:p w14:paraId="0F617B55" w14:textId="77777777" w:rsidR="0098392D" w:rsidRPr="000F27D4" w:rsidRDefault="0098392D" w:rsidP="0027045A">
      <w:pPr>
        <w:pStyle w:val="Heading3"/>
        <w:spacing w:before="240" w:after="120"/>
        <w:ind w:left="288" w:right="288"/>
        <w:rPr>
          <w:rFonts w:asciiTheme="minorHAnsi" w:eastAsia="Times New Roman" w:hAnsiTheme="minorHAnsi" w:cstheme="minorHAnsi"/>
          <w:b/>
          <w:bCs/>
        </w:rPr>
      </w:pPr>
      <w:bookmarkStart w:id="19" w:name="_Toc150793729"/>
      <w:r w:rsidRPr="000F27D4">
        <w:rPr>
          <w:rFonts w:asciiTheme="minorHAnsi" w:eastAsia="Times New Roman" w:hAnsiTheme="minorHAnsi" w:cstheme="minorHAnsi"/>
          <w:b/>
          <w:bCs/>
        </w:rPr>
        <w:t>2019 Convention Exhibit Report</w:t>
      </w:r>
      <w:bookmarkEnd w:id="19"/>
    </w:p>
    <w:p w14:paraId="29C51A1D" w14:textId="77777777" w:rsidR="0098392D" w:rsidRPr="0097322F" w:rsidRDefault="0098392D" w:rsidP="002A6BBD">
      <w:pPr>
        <w:pStyle w:val="NormalWeb"/>
        <w:ind w:left="288" w:right="288"/>
        <w:jc w:val="both"/>
        <w:rPr>
          <w:rFonts w:cstheme="minorHAnsi"/>
          <w:color w:val="000000"/>
        </w:rPr>
      </w:pPr>
      <w:r w:rsidRPr="0097322F">
        <w:rPr>
          <w:rFonts w:cstheme="minorHAnsi"/>
        </w:rPr>
        <w:t>See above for the results of this year’s competitive displays. There were seven competitive exhibits in 19 cases. Thanks to all the exhibitors!</w:t>
      </w:r>
    </w:p>
    <w:p w14:paraId="098780C9" w14:textId="66CF35D0" w:rsidR="0098392D" w:rsidRPr="0097322F" w:rsidRDefault="0098392D" w:rsidP="002A6BBD">
      <w:pPr>
        <w:pStyle w:val="NormalWeb"/>
        <w:ind w:left="288" w:right="288"/>
        <w:jc w:val="both"/>
        <w:rPr>
          <w:rFonts w:cstheme="minorHAnsi"/>
        </w:rPr>
      </w:pPr>
      <w:r w:rsidRPr="0097322F">
        <w:rPr>
          <w:rFonts w:cstheme="minorHAnsi"/>
        </w:rPr>
        <w:t xml:space="preserve">Congratulations to all the winners. They will receive awards for their entries. Thank you to the judges </w:t>
      </w:r>
      <w:proofErr w:type="gramStart"/>
      <w:r w:rsidR="009971A6" w:rsidRPr="0097322F">
        <w:rPr>
          <w:rFonts w:cstheme="minorHAnsi"/>
        </w:rPr>
        <w:t>listed</w:t>
      </w:r>
      <w:r w:rsidRPr="0097322F">
        <w:rPr>
          <w:rFonts w:cstheme="minorHAnsi"/>
        </w:rPr>
        <w:t>,</w:t>
      </w:r>
      <w:proofErr w:type="gramEnd"/>
      <w:r w:rsidRPr="0097322F">
        <w:rPr>
          <w:rFonts w:cstheme="minorHAnsi"/>
        </w:rPr>
        <w:t xml:space="preserve"> to Eric Holcomb for serving as Chief Judge, and to Tom Tullis for serving as Exhibit Chairman. Their work was very much appreciated.</w:t>
      </w:r>
    </w:p>
    <w:sectPr w:rsidR="0098392D" w:rsidRPr="0097322F" w:rsidSect="00203A55">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12B01"/>
    <w:multiLevelType w:val="multilevel"/>
    <w:tmpl w:val="F85C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0206AE"/>
    <w:multiLevelType w:val="multilevel"/>
    <w:tmpl w:val="D13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7D5365"/>
    <w:multiLevelType w:val="hybridMultilevel"/>
    <w:tmpl w:val="2346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6991893">
    <w:abstractNumId w:val="0"/>
  </w:num>
  <w:num w:numId="2" w16cid:durableId="62607123">
    <w:abstractNumId w:val="1"/>
  </w:num>
  <w:num w:numId="3" w16cid:durableId="1001391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DE4"/>
    <w:rsid w:val="00022DE4"/>
    <w:rsid w:val="0003795B"/>
    <w:rsid w:val="000B6F3D"/>
    <w:rsid w:val="000C105B"/>
    <w:rsid w:val="000C7569"/>
    <w:rsid w:val="000E431F"/>
    <w:rsid w:val="000F27D4"/>
    <w:rsid w:val="00144A5E"/>
    <w:rsid w:val="00144A6D"/>
    <w:rsid w:val="00157363"/>
    <w:rsid w:val="001B13BA"/>
    <w:rsid w:val="001C12D2"/>
    <w:rsid w:val="001E1645"/>
    <w:rsid w:val="001E1D3C"/>
    <w:rsid w:val="00201FE9"/>
    <w:rsid w:val="00203A55"/>
    <w:rsid w:val="002153C9"/>
    <w:rsid w:val="0023301B"/>
    <w:rsid w:val="002531C1"/>
    <w:rsid w:val="00267B23"/>
    <w:rsid w:val="0027045A"/>
    <w:rsid w:val="00287A8A"/>
    <w:rsid w:val="002A6BBD"/>
    <w:rsid w:val="002C4E65"/>
    <w:rsid w:val="002C78E9"/>
    <w:rsid w:val="002D0CCC"/>
    <w:rsid w:val="0030247C"/>
    <w:rsid w:val="00306A78"/>
    <w:rsid w:val="00312450"/>
    <w:rsid w:val="00323C95"/>
    <w:rsid w:val="00331934"/>
    <w:rsid w:val="003553EC"/>
    <w:rsid w:val="00394783"/>
    <w:rsid w:val="003D47F9"/>
    <w:rsid w:val="003D6D72"/>
    <w:rsid w:val="003E458A"/>
    <w:rsid w:val="004002A7"/>
    <w:rsid w:val="00401DD8"/>
    <w:rsid w:val="00413F56"/>
    <w:rsid w:val="00452C07"/>
    <w:rsid w:val="00454E2F"/>
    <w:rsid w:val="00466D99"/>
    <w:rsid w:val="00497E2B"/>
    <w:rsid w:val="004A6B04"/>
    <w:rsid w:val="0051282F"/>
    <w:rsid w:val="00515AD9"/>
    <w:rsid w:val="00534832"/>
    <w:rsid w:val="00552D2C"/>
    <w:rsid w:val="00554DA3"/>
    <w:rsid w:val="00573E76"/>
    <w:rsid w:val="00573F7F"/>
    <w:rsid w:val="00573F82"/>
    <w:rsid w:val="005D74C1"/>
    <w:rsid w:val="005F409F"/>
    <w:rsid w:val="006107A7"/>
    <w:rsid w:val="00610E57"/>
    <w:rsid w:val="00635CFF"/>
    <w:rsid w:val="0069532A"/>
    <w:rsid w:val="006D4006"/>
    <w:rsid w:val="0071438B"/>
    <w:rsid w:val="007369BB"/>
    <w:rsid w:val="00764323"/>
    <w:rsid w:val="00796060"/>
    <w:rsid w:val="007A274D"/>
    <w:rsid w:val="007A3783"/>
    <w:rsid w:val="007B383F"/>
    <w:rsid w:val="007D5879"/>
    <w:rsid w:val="007D5D73"/>
    <w:rsid w:val="007E05FC"/>
    <w:rsid w:val="007E4BA0"/>
    <w:rsid w:val="00802FE3"/>
    <w:rsid w:val="00810533"/>
    <w:rsid w:val="0082532E"/>
    <w:rsid w:val="00871B7A"/>
    <w:rsid w:val="008A0473"/>
    <w:rsid w:val="008B6AFB"/>
    <w:rsid w:val="008D23F2"/>
    <w:rsid w:val="009207D8"/>
    <w:rsid w:val="0097322F"/>
    <w:rsid w:val="00977023"/>
    <w:rsid w:val="0098392D"/>
    <w:rsid w:val="009971A6"/>
    <w:rsid w:val="009B4B54"/>
    <w:rsid w:val="009F1DF2"/>
    <w:rsid w:val="00A5580B"/>
    <w:rsid w:val="00A56C5E"/>
    <w:rsid w:val="00A96D31"/>
    <w:rsid w:val="00B012B4"/>
    <w:rsid w:val="00B027FB"/>
    <w:rsid w:val="00B13796"/>
    <w:rsid w:val="00B348B8"/>
    <w:rsid w:val="00B50EB5"/>
    <w:rsid w:val="00B97F96"/>
    <w:rsid w:val="00BA5A71"/>
    <w:rsid w:val="00BC2FCE"/>
    <w:rsid w:val="00BC7607"/>
    <w:rsid w:val="00BE2DD3"/>
    <w:rsid w:val="00BE5F67"/>
    <w:rsid w:val="00BF5DC6"/>
    <w:rsid w:val="00C1172F"/>
    <w:rsid w:val="00C145A9"/>
    <w:rsid w:val="00C22F32"/>
    <w:rsid w:val="00CB4E43"/>
    <w:rsid w:val="00CC2A23"/>
    <w:rsid w:val="00CC3904"/>
    <w:rsid w:val="00D04604"/>
    <w:rsid w:val="00D30EDF"/>
    <w:rsid w:val="00D44C38"/>
    <w:rsid w:val="00D94346"/>
    <w:rsid w:val="00DC3CE0"/>
    <w:rsid w:val="00DC3D59"/>
    <w:rsid w:val="00DF16A2"/>
    <w:rsid w:val="00DF496F"/>
    <w:rsid w:val="00DF72FB"/>
    <w:rsid w:val="00E001A1"/>
    <w:rsid w:val="00E40B64"/>
    <w:rsid w:val="00E50F5A"/>
    <w:rsid w:val="00E87EC9"/>
    <w:rsid w:val="00EA5306"/>
    <w:rsid w:val="00ED0BC3"/>
    <w:rsid w:val="00ED4C27"/>
    <w:rsid w:val="00F3388C"/>
    <w:rsid w:val="00F60606"/>
    <w:rsid w:val="00FB4BE3"/>
    <w:rsid w:val="00FB6C1F"/>
    <w:rsid w:val="00FE4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EEDE1"/>
  <w15:chartTrackingRefBased/>
  <w15:docId w15:val="{9AC84617-8CC2-4EC5-81E0-A1277F638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58A"/>
  </w:style>
  <w:style w:type="paragraph" w:styleId="Heading1">
    <w:name w:val="heading 1"/>
    <w:basedOn w:val="Normal"/>
    <w:next w:val="Normal"/>
    <w:link w:val="Heading1Char"/>
    <w:uiPriority w:val="9"/>
    <w:qFormat/>
    <w:rsid w:val="003E458A"/>
    <w:pPr>
      <w:keepNext/>
      <w:keepLines/>
      <w:spacing w:before="400" w:after="40" w:line="240" w:lineRule="auto"/>
      <w:outlineLvl w:val="0"/>
    </w:pPr>
    <w:rPr>
      <w:rFonts w:asciiTheme="majorHAnsi" w:eastAsiaTheme="majorEastAsia" w:hAnsiTheme="majorHAnsi" w:cstheme="majorBidi"/>
      <w:color w:val="2A4F1C" w:themeColor="accent1" w:themeShade="80"/>
      <w:sz w:val="36"/>
      <w:szCs w:val="36"/>
    </w:rPr>
  </w:style>
  <w:style w:type="paragraph" w:styleId="Heading2">
    <w:name w:val="heading 2"/>
    <w:basedOn w:val="Normal"/>
    <w:next w:val="Normal"/>
    <w:link w:val="Heading2Char"/>
    <w:uiPriority w:val="9"/>
    <w:unhideWhenUsed/>
    <w:qFormat/>
    <w:rsid w:val="003E458A"/>
    <w:pPr>
      <w:keepNext/>
      <w:keepLines/>
      <w:spacing w:before="40" w:after="0" w:line="240" w:lineRule="auto"/>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unhideWhenUsed/>
    <w:qFormat/>
    <w:rsid w:val="003E458A"/>
    <w:pPr>
      <w:keepNext/>
      <w:keepLines/>
      <w:spacing w:before="40" w:after="0" w:line="240" w:lineRule="auto"/>
      <w:outlineLvl w:val="2"/>
    </w:pPr>
    <w:rPr>
      <w:rFonts w:asciiTheme="majorHAnsi" w:eastAsiaTheme="majorEastAsia" w:hAnsiTheme="majorHAnsi" w:cstheme="majorBidi"/>
      <w:color w:val="3E762A" w:themeColor="accent1" w:themeShade="BF"/>
      <w:sz w:val="28"/>
      <w:szCs w:val="28"/>
    </w:rPr>
  </w:style>
  <w:style w:type="paragraph" w:styleId="Heading4">
    <w:name w:val="heading 4"/>
    <w:basedOn w:val="Normal"/>
    <w:next w:val="Normal"/>
    <w:link w:val="Heading4Char"/>
    <w:uiPriority w:val="9"/>
    <w:unhideWhenUsed/>
    <w:qFormat/>
    <w:rsid w:val="003E458A"/>
    <w:pPr>
      <w:keepNext/>
      <w:keepLines/>
      <w:spacing w:before="40" w:after="0"/>
      <w:outlineLvl w:val="3"/>
    </w:pPr>
    <w:rPr>
      <w:rFonts w:asciiTheme="majorHAnsi" w:eastAsiaTheme="majorEastAsia" w:hAnsiTheme="majorHAnsi" w:cstheme="majorBidi"/>
      <w:color w:val="3E762A" w:themeColor="accent1" w:themeShade="BF"/>
      <w:sz w:val="24"/>
      <w:szCs w:val="24"/>
    </w:rPr>
  </w:style>
  <w:style w:type="paragraph" w:styleId="Heading5">
    <w:name w:val="heading 5"/>
    <w:basedOn w:val="Normal"/>
    <w:next w:val="Normal"/>
    <w:link w:val="Heading5Char"/>
    <w:uiPriority w:val="9"/>
    <w:semiHidden/>
    <w:unhideWhenUsed/>
    <w:qFormat/>
    <w:rsid w:val="003E458A"/>
    <w:pPr>
      <w:keepNext/>
      <w:keepLines/>
      <w:spacing w:before="40" w:after="0"/>
      <w:outlineLvl w:val="4"/>
    </w:pPr>
    <w:rPr>
      <w:rFonts w:asciiTheme="majorHAnsi" w:eastAsiaTheme="majorEastAsia" w:hAnsiTheme="majorHAnsi" w:cstheme="majorBidi"/>
      <w:caps/>
      <w:color w:val="3E762A" w:themeColor="accent1" w:themeShade="BF"/>
    </w:rPr>
  </w:style>
  <w:style w:type="paragraph" w:styleId="Heading6">
    <w:name w:val="heading 6"/>
    <w:basedOn w:val="Normal"/>
    <w:next w:val="Normal"/>
    <w:link w:val="Heading6Char"/>
    <w:uiPriority w:val="9"/>
    <w:semiHidden/>
    <w:unhideWhenUsed/>
    <w:qFormat/>
    <w:rsid w:val="003E458A"/>
    <w:pPr>
      <w:keepNext/>
      <w:keepLines/>
      <w:spacing w:before="40" w:after="0"/>
      <w:outlineLvl w:val="5"/>
    </w:pPr>
    <w:rPr>
      <w:rFonts w:asciiTheme="majorHAnsi" w:eastAsiaTheme="majorEastAsia" w:hAnsiTheme="majorHAnsi" w:cstheme="majorBidi"/>
      <w:i/>
      <w:iCs/>
      <w:caps/>
      <w:color w:val="2A4F1C" w:themeColor="accent1" w:themeShade="80"/>
    </w:rPr>
  </w:style>
  <w:style w:type="paragraph" w:styleId="Heading7">
    <w:name w:val="heading 7"/>
    <w:basedOn w:val="Normal"/>
    <w:next w:val="Normal"/>
    <w:link w:val="Heading7Char"/>
    <w:uiPriority w:val="9"/>
    <w:semiHidden/>
    <w:unhideWhenUsed/>
    <w:qFormat/>
    <w:rsid w:val="003E458A"/>
    <w:pPr>
      <w:keepNext/>
      <w:keepLines/>
      <w:spacing w:before="40" w:after="0"/>
      <w:outlineLvl w:val="6"/>
    </w:pPr>
    <w:rPr>
      <w:rFonts w:asciiTheme="majorHAnsi" w:eastAsiaTheme="majorEastAsia" w:hAnsiTheme="majorHAnsi" w:cstheme="majorBidi"/>
      <w:b/>
      <w:bCs/>
      <w:color w:val="2A4F1C" w:themeColor="accent1" w:themeShade="80"/>
    </w:rPr>
  </w:style>
  <w:style w:type="paragraph" w:styleId="Heading8">
    <w:name w:val="heading 8"/>
    <w:basedOn w:val="Normal"/>
    <w:next w:val="Normal"/>
    <w:link w:val="Heading8Char"/>
    <w:uiPriority w:val="9"/>
    <w:semiHidden/>
    <w:unhideWhenUsed/>
    <w:qFormat/>
    <w:rsid w:val="003E458A"/>
    <w:pPr>
      <w:keepNext/>
      <w:keepLines/>
      <w:spacing w:before="40" w:after="0"/>
      <w:outlineLvl w:val="7"/>
    </w:pPr>
    <w:rPr>
      <w:rFonts w:asciiTheme="majorHAnsi" w:eastAsiaTheme="majorEastAsia" w:hAnsiTheme="majorHAnsi" w:cstheme="majorBidi"/>
      <w:b/>
      <w:bCs/>
      <w:i/>
      <w:iCs/>
      <w:color w:val="2A4F1C" w:themeColor="accent1" w:themeShade="80"/>
    </w:rPr>
  </w:style>
  <w:style w:type="paragraph" w:styleId="Heading9">
    <w:name w:val="heading 9"/>
    <w:basedOn w:val="Normal"/>
    <w:next w:val="Normal"/>
    <w:link w:val="Heading9Char"/>
    <w:uiPriority w:val="9"/>
    <w:semiHidden/>
    <w:unhideWhenUsed/>
    <w:qFormat/>
    <w:rsid w:val="003E458A"/>
    <w:pPr>
      <w:keepNext/>
      <w:keepLines/>
      <w:spacing w:before="40" w:after="0"/>
      <w:outlineLvl w:val="8"/>
    </w:pPr>
    <w:rPr>
      <w:rFonts w:asciiTheme="majorHAnsi" w:eastAsiaTheme="majorEastAsia" w:hAnsiTheme="majorHAnsi" w:cstheme="majorBidi"/>
      <w:i/>
      <w:iCs/>
      <w:color w:val="2A4F1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458A"/>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rsid w:val="003E458A"/>
    <w:rPr>
      <w:rFonts w:asciiTheme="majorHAnsi" w:eastAsiaTheme="majorEastAsia" w:hAnsiTheme="majorHAnsi" w:cstheme="majorBidi"/>
      <w:color w:val="3E762A" w:themeColor="accent1" w:themeShade="BF"/>
      <w:sz w:val="28"/>
      <w:szCs w:val="28"/>
    </w:rPr>
  </w:style>
  <w:style w:type="character" w:styleId="Hyperlink">
    <w:name w:val="Hyperlink"/>
    <w:basedOn w:val="DefaultParagraphFont"/>
    <w:uiPriority w:val="99"/>
    <w:unhideWhenUsed/>
    <w:rsid w:val="00022DE4"/>
    <w:rPr>
      <w:color w:val="666633"/>
      <w:u w:val="single"/>
    </w:rPr>
  </w:style>
  <w:style w:type="character" w:styleId="Strong">
    <w:name w:val="Strong"/>
    <w:basedOn w:val="DefaultParagraphFont"/>
    <w:uiPriority w:val="22"/>
    <w:qFormat/>
    <w:rsid w:val="003E458A"/>
    <w:rPr>
      <w:b/>
      <w:bCs/>
    </w:rPr>
  </w:style>
  <w:style w:type="paragraph" w:styleId="NormalWeb">
    <w:name w:val="Normal (Web)"/>
    <w:basedOn w:val="Normal"/>
    <w:uiPriority w:val="99"/>
    <w:unhideWhenUsed/>
    <w:rsid w:val="00022DE4"/>
    <w:pPr>
      <w:spacing w:before="100" w:beforeAutospacing="1" w:after="100" w:afterAutospacing="1"/>
    </w:pPr>
  </w:style>
  <w:style w:type="character" w:styleId="Emphasis">
    <w:name w:val="Emphasis"/>
    <w:basedOn w:val="DefaultParagraphFont"/>
    <w:uiPriority w:val="20"/>
    <w:qFormat/>
    <w:rsid w:val="003E458A"/>
    <w:rPr>
      <w:i/>
      <w:iCs/>
    </w:rPr>
  </w:style>
  <w:style w:type="paragraph" w:customStyle="1" w:styleId="stylelistmargin">
    <w:name w:val="style_list_margin"/>
    <w:basedOn w:val="Normal"/>
    <w:rsid w:val="00022DE4"/>
    <w:pPr>
      <w:spacing w:after="45"/>
    </w:pPr>
  </w:style>
  <w:style w:type="character" w:customStyle="1" w:styleId="Heading1Char">
    <w:name w:val="Heading 1 Char"/>
    <w:basedOn w:val="DefaultParagraphFont"/>
    <w:link w:val="Heading1"/>
    <w:uiPriority w:val="9"/>
    <w:rsid w:val="003E458A"/>
    <w:rPr>
      <w:rFonts w:asciiTheme="majorHAnsi" w:eastAsiaTheme="majorEastAsia" w:hAnsiTheme="majorHAnsi" w:cstheme="majorBidi"/>
      <w:color w:val="2A4F1C" w:themeColor="accent1" w:themeShade="80"/>
      <w:sz w:val="36"/>
      <w:szCs w:val="36"/>
    </w:rPr>
  </w:style>
  <w:style w:type="character" w:customStyle="1" w:styleId="Heading4Char">
    <w:name w:val="Heading 4 Char"/>
    <w:basedOn w:val="DefaultParagraphFont"/>
    <w:link w:val="Heading4"/>
    <w:uiPriority w:val="9"/>
    <w:rsid w:val="003E458A"/>
    <w:rPr>
      <w:rFonts w:asciiTheme="majorHAnsi" w:eastAsiaTheme="majorEastAsia" w:hAnsiTheme="majorHAnsi" w:cstheme="majorBidi"/>
      <w:color w:val="3E762A" w:themeColor="accent1" w:themeShade="BF"/>
      <w:sz w:val="24"/>
      <w:szCs w:val="24"/>
    </w:rPr>
  </w:style>
  <w:style w:type="character" w:customStyle="1" w:styleId="Heading5Char">
    <w:name w:val="Heading 5 Char"/>
    <w:basedOn w:val="DefaultParagraphFont"/>
    <w:link w:val="Heading5"/>
    <w:uiPriority w:val="9"/>
    <w:semiHidden/>
    <w:rsid w:val="003E458A"/>
    <w:rPr>
      <w:rFonts w:asciiTheme="majorHAnsi" w:eastAsiaTheme="majorEastAsia" w:hAnsiTheme="majorHAnsi" w:cstheme="majorBidi"/>
      <w:caps/>
      <w:color w:val="3E762A" w:themeColor="accent1" w:themeShade="BF"/>
    </w:rPr>
  </w:style>
  <w:style w:type="character" w:customStyle="1" w:styleId="Heading6Char">
    <w:name w:val="Heading 6 Char"/>
    <w:basedOn w:val="DefaultParagraphFont"/>
    <w:link w:val="Heading6"/>
    <w:uiPriority w:val="9"/>
    <w:semiHidden/>
    <w:rsid w:val="003E458A"/>
    <w:rPr>
      <w:rFonts w:asciiTheme="majorHAnsi" w:eastAsiaTheme="majorEastAsia" w:hAnsiTheme="majorHAnsi" w:cstheme="majorBidi"/>
      <w:i/>
      <w:iCs/>
      <w:caps/>
      <w:color w:val="2A4F1C" w:themeColor="accent1" w:themeShade="80"/>
    </w:rPr>
  </w:style>
  <w:style w:type="character" w:customStyle="1" w:styleId="Heading7Char">
    <w:name w:val="Heading 7 Char"/>
    <w:basedOn w:val="DefaultParagraphFont"/>
    <w:link w:val="Heading7"/>
    <w:uiPriority w:val="9"/>
    <w:semiHidden/>
    <w:rsid w:val="003E458A"/>
    <w:rPr>
      <w:rFonts w:asciiTheme="majorHAnsi" w:eastAsiaTheme="majorEastAsia" w:hAnsiTheme="majorHAnsi" w:cstheme="majorBidi"/>
      <w:b/>
      <w:bCs/>
      <w:color w:val="2A4F1C" w:themeColor="accent1" w:themeShade="80"/>
    </w:rPr>
  </w:style>
  <w:style w:type="character" w:customStyle="1" w:styleId="Heading8Char">
    <w:name w:val="Heading 8 Char"/>
    <w:basedOn w:val="DefaultParagraphFont"/>
    <w:link w:val="Heading8"/>
    <w:uiPriority w:val="9"/>
    <w:semiHidden/>
    <w:rsid w:val="003E458A"/>
    <w:rPr>
      <w:rFonts w:asciiTheme="majorHAnsi" w:eastAsiaTheme="majorEastAsia" w:hAnsiTheme="majorHAnsi" w:cstheme="majorBidi"/>
      <w:b/>
      <w:bCs/>
      <w:i/>
      <w:iCs/>
      <w:color w:val="2A4F1C" w:themeColor="accent1" w:themeShade="80"/>
    </w:rPr>
  </w:style>
  <w:style w:type="character" w:customStyle="1" w:styleId="Heading9Char">
    <w:name w:val="Heading 9 Char"/>
    <w:basedOn w:val="DefaultParagraphFont"/>
    <w:link w:val="Heading9"/>
    <w:uiPriority w:val="9"/>
    <w:semiHidden/>
    <w:rsid w:val="003E458A"/>
    <w:rPr>
      <w:rFonts w:asciiTheme="majorHAnsi" w:eastAsiaTheme="majorEastAsia" w:hAnsiTheme="majorHAnsi" w:cstheme="majorBidi"/>
      <w:i/>
      <w:iCs/>
      <w:color w:val="2A4F1C" w:themeColor="accent1" w:themeShade="80"/>
    </w:rPr>
  </w:style>
  <w:style w:type="paragraph" w:styleId="Caption">
    <w:name w:val="caption"/>
    <w:basedOn w:val="Normal"/>
    <w:next w:val="Normal"/>
    <w:uiPriority w:val="35"/>
    <w:semiHidden/>
    <w:unhideWhenUsed/>
    <w:qFormat/>
    <w:rsid w:val="003E458A"/>
    <w:pPr>
      <w:spacing w:line="240" w:lineRule="auto"/>
    </w:pPr>
    <w:rPr>
      <w:b/>
      <w:bCs/>
      <w:smallCaps/>
      <w:color w:val="455F51" w:themeColor="text2"/>
    </w:rPr>
  </w:style>
  <w:style w:type="paragraph" w:styleId="Title">
    <w:name w:val="Title"/>
    <w:basedOn w:val="Normal"/>
    <w:next w:val="Normal"/>
    <w:link w:val="TitleChar"/>
    <w:uiPriority w:val="10"/>
    <w:qFormat/>
    <w:rsid w:val="003E458A"/>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3E458A"/>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3E458A"/>
    <w:pPr>
      <w:numPr>
        <w:ilvl w:val="1"/>
      </w:numPr>
      <w:spacing w:after="240" w:line="240" w:lineRule="auto"/>
    </w:pPr>
    <w:rPr>
      <w:rFonts w:asciiTheme="majorHAnsi" w:eastAsiaTheme="majorEastAsia" w:hAnsiTheme="majorHAnsi" w:cstheme="majorBidi"/>
      <w:color w:val="549E39" w:themeColor="accent1"/>
      <w:sz w:val="28"/>
      <w:szCs w:val="28"/>
    </w:rPr>
  </w:style>
  <w:style w:type="character" w:customStyle="1" w:styleId="SubtitleChar">
    <w:name w:val="Subtitle Char"/>
    <w:basedOn w:val="DefaultParagraphFont"/>
    <w:link w:val="Subtitle"/>
    <w:uiPriority w:val="11"/>
    <w:rsid w:val="003E458A"/>
    <w:rPr>
      <w:rFonts w:asciiTheme="majorHAnsi" w:eastAsiaTheme="majorEastAsia" w:hAnsiTheme="majorHAnsi" w:cstheme="majorBidi"/>
      <w:color w:val="549E39" w:themeColor="accent1"/>
      <w:sz w:val="28"/>
      <w:szCs w:val="28"/>
    </w:rPr>
  </w:style>
  <w:style w:type="paragraph" w:styleId="NoSpacing">
    <w:name w:val="No Spacing"/>
    <w:uiPriority w:val="1"/>
    <w:qFormat/>
    <w:rsid w:val="003E458A"/>
    <w:pPr>
      <w:spacing w:after="0" w:line="240" w:lineRule="auto"/>
    </w:pPr>
  </w:style>
  <w:style w:type="paragraph" w:styleId="Quote">
    <w:name w:val="Quote"/>
    <w:basedOn w:val="Normal"/>
    <w:next w:val="Normal"/>
    <w:link w:val="QuoteChar"/>
    <w:uiPriority w:val="29"/>
    <w:qFormat/>
    <w:rsid w:val="003E458A"/>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3E458A"/>
    <w:rPr>
      <w:color w:val="455F51" w:themeColor="text2"/>
      <w:sz w:val="24"/>
      <w:szCs w:val="24"/>
    </w:rPr>
  </w:style>
  <w:style w:type="paragraph" w:styleId="IntenseQuote">
    <w:name w:val="Intense Quote"/>
    <w:basedOn w:val="Normal"/>
    <w:next w:val="Normal"/>
    <w:link w:val="IntenseQuoteChar"/>
    <w:uiPriority w:val="30"/>
    <w:qFormat/>
    <w:rsid w:val="003E458A"/>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3E458A"/>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3E458A"/>
    <w:rPr>
      <w:i/>
      <w:iCs/>
      <w:color w:val="595959" w:themeColor="text1" w:themeTint="A6"/>
    </w:rPr>
  </w:style>
  <w:style w:type="character" w:styleId="IntenseEmphasis">
    <w:name w:val="Intense Emphasis"/>
    <w:basedOn w:val="DefaultParagraphFont"/>
    <w:uiPriority w:val="21"/>
    <w:qFormat/>
    <w:rsid w:val="003E458A"/>
    <w:rPr>
      <w:b/>
      <w:bCs/>
      <w:i/>
      <w:iCs/>
    </w:rPr>
  </w:style>
  <w:style w:type="character" w:styleId="SubtleReference">
    <w:name w:val="Subtle Reference"/>
    <w:basedOn w:val="DefaultParagraphFont"/>
    <w:uiPriority w:val="31"/>
    <w:qFormat/>
    <w:rsid w:val="003E458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E458A"/>
    <w:rPr>
      <w:b/>
      <w:bCs/>
      <w:smallCaps/>
      <w:color w:val="455F51" w:themeColor="text2"/>
      <w:u w:val="single"/>
    </w:rPr>
  </w:style>
  <w:style w:type="character" w:styleId="BookTitle">
    <w:name w:val="Book Title"/>
    <w:basedOn w:val="DefaultParagraphFont"/>
    <w:uiPriority w:val="33"/>
    <w:qFormat/>
    <w:rsid w:val="003E458A"/>
    <w:rPr>
      <w:b/>
      <w:bCs/>
      <w:smallCaps/>
      <w:spacing w:val="10"/>
    </w:rPr>
  </w:style>
  <w:style w:type="paragraph" w:styleId="TOCHeading">
    <w:name w:val="TOC Heading"/>
    <w:basedOn w:val="Heading1"/>
    <w:next w:val="Normal"/>
    <w:uiPriority w:val="39"/>
    <w:unhideWhenUsed/>
    <w:qFormat/>
    <w:rsid w:val="003E458A"/>
    <w:pPr>
      <w:outlineLvl w:val="9"/>
    </w:pPr>
  </w:style>
  <w:style w:type="character" w:styleId="UnresolvedMention">
    <w:name w:val="Unresolved Mention"/>
    <w:basedOn w:val="DefaultParagraphFont"/>
    <w:uiPriority w:val="99"/>
    <w:semiHidden/>
    <w:unhideWhenUsed/>
    <w:rsid w:val="00E50F5A"/>
    <w:rPr>
      <w:color w:val="605E5C"/>
      <w:shd w:val="clear" w:color="auto" w:fill="E1DFDD"/>
    </w:rPr>
  </w:style>
  <w:style w:type="paragraph" w:styleId="ListParagraph">
    <w:name w:val="List Paragraph"/>
    <w:basedOn w:val="Normal"/>
    <w:uiPriority w:val="34"/>
    <w:qFormat/>
    <w:rsid w:val="001E1645"/>
    <w:pPr>
      <w:spacing w:before="100" w:after="200" w:line="276" w:lineRule="auto"/>
      <w:ind w:left="720"/>
      <w:contextualSpacing/>
    </w:pPr>
    <w:rPr>
      <w:sz w:val="20"/>
      <w:szCs w:val="20"/>
    </w:rPr>
  </w:style>
  <w:style w:type="paragraph" w:styleId="TOC3">
    <w:name w:val="toc 3"/>
    <w:basedOn w:val="Normal"/>
    <w:next w:val="Normal"/>
    <w:autoRedefine/>
    <w:uiPriority w:val="39"/>
    <w:unhideWhenUsed/>
    <w:rsid w:val="009F1DF2"/>
    <w:pPr>
      <w:spacing w:after="100"/>
      <w:ind w:left="440"/>
    </w:pPr>
  </w:style>
  <w:style w:type="paragraph" w:styleId="TOC2">
    <w:name w:val="toc 2"/>
    <w:basedOn w:val="Normal"/>
    <w:next w:val="Normal"/>
    <w:autoRedefine/>
    <w:uiPriority w:val="39"/>
    <w:unhideWhenUsed/>
    <w:rsid w:val="00D44C38"/>
    <w:pPr>
      <w:tabs>
        <w:tab w:val="right" w:leader="dot" w:pos="10070"/>
      </w:tabs>
      <w:spacing w:after="0"/>
      <w:ind w:left="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0.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6.jpeg"/><Relationship Id="rId139"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hyperlink" Target="images/Exh_2019_7a.jpg" TargetMode="External"/><Relationship Id="rId135" Type="http://schemas.openxmlformats.org/officeDocument/2006/relationships/image" Target="media/image127.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hyperlink" Target="https://pnna.org/pdf/convention_reports_2001-2019.pdf" TargetMode="Externa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hyperlink" Target="https://pnna.org/exhibits/images/" TargetMode="External"/><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2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5.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6CED-0D2A-4E67-BF52-F616387F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18</Pages>
  <Words>2986</Words>
  <Characters>17023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Holcomb</dc:creator>
  <cp:keywords/>
  <dc:description/>
  <cp:lastModifiedBy>Eric Holcomb</cp:lastModifiedBy>
  <cp:revision>95</cp:revision>
  <cp:lastPrinted>2023-11-29T04:19:00Z</cp:lastPrinted>
  <dcterms:created xsi:type="dcterms:W3CDTF">2022-12-29T04:04:00Z</dcterms:created>
  <dcterms:modified xsi:type="dcterms:W3CDTF">2023-11-29T04:25:00Z</dcterms:modified>
</cp:coreProperties>
</file>